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colors5.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Default Extension="jpeg" ContentType="image/jpeg"/>
  <Default Extension="wmf" ContentType="image/x-wmf"/>
  <Override PartName="/word/diagrams/colors1.xml" ContentType="application/vnd.openxmlformats-officedocument.drawingml.diagramColors+xml"/>
  <Override PartName="/word/diagrams/drawing5.xml" ContentType="application/vnd.ms-office.drawingml.diagramDrawin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diagrams/drawing3.xml" ContentType="application/vnd.ms-office.drawingml.diagramDrawing+xml"/>
  <Override PartName="/word/diagrams/drawing4.xml" ContentType="application/vnd.ms-office.drawingml.diagramDrawing+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diagrams/layout5.xml" ContentType="application/vnd.openxmlformats-officedocument.drawingml.diagramLayout+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745" w:rsidRPr="00474745" w:rsidRDefault="00474745" w:rsidP="001A556E">
      <w:pPr>
        <w:jc w:val="right"/>
        <w:rPr>
          <w:rFonts w:ascii="Times New Roman" w:hAnsi="Times New Roman" w:cs="Times New Roman"/>
          <w:sz w:val="28"/>
          <w:szCs w:val="28"/>
        </w:rPr>
      </w:pPr>
      <w:r w:rsidRPr="00474745">
        <w:rPr>
          <w:sz w:val="28"/>
          <w:szCs w:val="28"/>
          <w:lang w:val="ru-RU"/>
        </w:rPr>
        <w:t xml:space="preserve">                                              </w:t>
      </w:r>
      <w:r w:rsidRPr="00474745">
        <w:rPr>
          <w:rFonts w:ascii="Times New Roman" w:hAnsi="Times New Roman" w:cs="Times New Roman"/>
          <w:sz w:val="28"/>
          <w:szCs w:val="28"/>
        </w:rPr>
        <w:t>Ф 7.03-</w:t>
      </w:r>
      <w:r w:rsidR="00285B0E">
        <w:rPr>
          <w:rFonts w:ascii="Times New Roman" w:hAnsi="Times New Roman" w:cs="Times New Roman"/>
          <w:sz w:val="28"/>
          <w:szCs w:val="28"/>
        </w:rPr>
        <w:t>20</w:t>
      </w:r>
    </w:p>
    <w:p w:rsidR="00474745" w:rsidRPr="00474745" w:rsidRDefault="00474745" w:rsidP="00474745">
      <w:pPr>
        <w:spacing w:after="0" w:line="240" w:lineRule="auto"/>
        <w:jc w:val="center"/>
        <w:rPr>
          <w:rFonts w:ascii="Times New Roman" w:hAnsi="Times New Roman" w:cs="Times New Roman"/>
          <w:b/>
          <w:sz w:val="28"/>
          <w:szCs w:val="28"/>
        </w:rPr>
      </w:pPr>
      <w:r w:rsidRPr="00474745">
        <w:rPr>
          <w:rFonts w:ascii="Times New Roman" w:hAnsi="Times New Roman" w:cs="Times New Roman"/>
          <w:b/>
          <w:sz w:val="28"/>
          <w:szCs w:val="28"/>
        </w:rPr>
        <w:t>Джахаева А.П.</w:t>
      </w:r>
    </w:p>
    <w:p w:rsidR="00474745" w:rsidRDefault="001A556E" w:rsidP="0047474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Мамбеталиева А.К.</w:t>
      </w:r>
    </w:p>
    <w:p w:rsidR="001A556E" w:rsidRPr="00474745" w:rsidRDefault="001A556E" w:rsidP="0047474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Тогатай М.М.</w:t>
      </w:r>
    </w:p>
    <w:p w:rsidR="00474745" w:rsidRPr="00474745" w:rsidRDefault="00474745" w:rsidP="00474745">
      <w:pPr>
        <w:spacing w:after="0"/>
        <w:jc w:val="center"/>
        <w:rPr>
          <w:rFonts w:ascii="Times New Roman" w:hAnsi="Times New Roman" w:cs="Times New Roman"/>
          <w:b/>
          <w:sz w:val="28"/>
          <w:szCs w:val="28"/>
        </w:rPr>
      </w:pPr>
    </w:p>
    <w:p w:rsidR="00474745" w:rsidRPr="00474745" w:rsidRDefault="00474745" w:rsidP="00474745">
      <w:pPr>
        <w:jc w:val="center"/>
        <w:rPr>
          <w:rFonts w:ascii="Times New Roman" w:hAnsi="Times New Roman" w:cs="Times New Roman"/>
          <w:sz w:val="28"/>
          <w:szCs w:val="28"/>
          <w:lang w:val="ru-RU"/>
        </w:rPr>
      </w:pPr>
      <w:r w:rsidRPr="00474745">
        <w:rPr>
          <w:rFonts w:ascii="Times New Roman" w:hAnsi="Times New Roman" w:cs="Times New Roman"/>
          <w:b/>
          <w:noProof/>
          <w:sz w:val="28"/>
          <w:szCs w:val="28"/>
          <w:lang w:val="ru-RU" w:eastAsia="ru-RU"/>
        </w:rPr>
        <w:drawing>
          <wp:inline distT="0" distB="0" distL="0" distR="0">
            <wp:extent cx="2505075" cy="1838325"/>
            <wp:effectExtent l="19050" t="0" r="9525" b="0"/>
            <wp:docPr id="1"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a:srcRect/>
                    <a:stretch>
                      <a:fillRect/>
                    </a:stretch>
                  </pic:blipFill>
                  <pic:spPr bwMode="auto">
                    <a:xfrm>
                      <a:off x="0" y="0"/>
                      <a:ext cx="2505075" cy="1838325"/>
                    </a:xfrm>
                    <a:prstGeom prst="rect">
                      <a:avLst/>
                    </a:prstGeom>
                    <a:noFill/>
                    <a:ln w="9525">
                      <a:noFill/>
                      <a:miter lim="800000"/>
                      <a:headEnd/>
                      <a:tailEnd/>
                    </a:ln>
                  </pic:spPr>
                </pic:pic>
              </a:graphicData>
            </a:graphic>
          </wp:inline>
        </w:drawing>
      </w:r>
    </w:p>
    <w:p w:rsidR="00474745" w:rsidRPr="00474745" w:rsidRDefault="00474745" w:rsidP="00474745">
      <w:pPr>
        <w:jc w:val="center"/>
        <w:rPr>
          <w:rFonts w:ascii="Times New Roman" w:hAnsi="Times New Roman" w:cs="Times New Roman"/>
          <w:b/>
          <w:sz w:val="28"/>
          <w:szCs w:val="28"/>
        </w:rPr>
      </w:pPr>
      <w:r w:rsidRPr="00474745">
        <w:rPr>
          <w:rFonts w:ascii="Times New Roman" w:hAnsi="Times New Roman" w:cs="Times New Roman"/>
          <w:b/>
          <w:sz w:val="28"/>
          <w:szCs w:val="28"/>
        </w:rPr>
        <w:t xml:space="preserve">ҚАЗАҚ </w:t>
      </w:r>
      <w:r w:rsidR="00EF04A6">
        <w:rPr>
          <w:rFonts w:ascii="Times New Roman" w:hAnsi="Times New Roman" w:cs="Times New Roman"/>
          <w:b/>
          <w:sz w:val="28"/>
          <w:szCs w:val="28"/>
        </w:rPr>
        <w:t xml:space="preserve">(орыс) </w:t>
      </w:r>
      <w:r w:rsidRPr="00474745">
        <w:rPr>
          <w:rFonts w:ascii="Times New Roman" w:hAnsi="Times New Roman" w:cs="Times New Roman"/>
          <w:b/>
          <w:sz w:val="28"/>
          <w:szCs w:val="28"/>
        </w:rPr>
        <w:t>ТІЛІ</w:t>
      </w:r>
    </w:p>
    <w:p w:rsidR="00474745" w:rsidRPr="00474745" w:rsidRDefault="00474745" w:rsidP="00474745">
      <w:pPr>
        <w:jc w:val="center"/>
        <w:rPr>
          <w:rFonts w:ascii="Times New Roman" w:hAnsi="Times New Roman" w:cs="Times New Roman"/>
          <w:b/>
          <w:sz w:val="28"/>
          <w:szCs w:val="28"/>
        </w:rPr>
      </w:pPr>
      <w:r w:rsidRPr="00474745">
        <w:rPr>
          <w:rFonts w:ascii="Times New Roman" w:hAnsi="Times New Roman" w:cs="Times New Roman"/>
          <w:b/>
          <w:noProof/>
          <w:sz w:val="28"/>
          <w:szCs w:val="28"/>
          <w:lang w:val="ru-RU" w:eastAsia="ru-RU"/>
        </w:rPr>
        <w:drawing>
          <wp:anchor distT="0" distB="0" distL="114300" distR="114300" simplePos="0" relativeHeight="251678720" behindDoc="0" locked="0" layoutInCell="1" allowOverlap="1">
            <wp:simplePos x="0" y="0"/>
            <wp:positionH relativeFrom="margin">
              <wp:posOffset>313653</wp:posOffset>
            </wp:positionH>
            <wp:positionV relativeFrom="margin">
              <wp:posOffset>4345422</wp:posOffset>
            </wp:positionV>
            <wp:extent cx="5800947" cy="3727968"/>
            <wp:effectExtent l="171450" t="133350" r="371253" b="310632"/>
            <wp:wrapSquare wrapText="bothSides"/>
            <wp:docPr id="3" name="Рисунок 2" descr="F:\ФОТОГРАФИИ\Фасад новый ЮКГУ\083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Picture 2" descr="F:\ФОТОГРАФИИ\Фасад новый ЮКГУ\0835.jpg"/>
                    <pic:cNvPicPr>
                      <a:picLocks noChangeAspect="1" noChangeArrowheads="1"/>
                    </pic:cNvPicPr>
                  </pic:nvPicPr>
                  <pic:blipFill>
                    <a:blip r:embed="rId9" cstate="print"/>
                    <a:srcRect b="5580"/>
                    <a:stretch>
                      <a:fillRect/>
                    </a:stretch>
                  </pic:blipFill>
                  <pic:spPr bwMode="auto">
                    <a:xfrm>
                      <a:off x="0" y="0"/>
                      <a:ext cx="5800947" cy="3727968"/>
                    </a:xfrm>
                    <a:prstGeom prst="rect">
                      <a:avLst/>
                    </a:prstGeom>
                    <a:ln>
                      <a:noFill/>
                    </a:ln>
                    <a:effectLst>
                      <a:outerShdw blurRad="292100" dist="139700" dir="2700000" algn="tl" rotWithShape="0">
                        <a:srgbClr val="333333">
                          <a:alpha val="65000"/>
                        </a:srgbClr>
                      </a:outerShdw>
                    </a:effectLst>
                  </pic:spPr>
                </pic:pic>
              </a:graphicData>
            </a:graphic>
          </wp:anchor>
        </w:drawing>
      </w:r>
      <w:r w:rsidRPr="00474745">
        <w:rPr>
          <w:rFonts w:ascii="Times New Roman" w:hAnsi="Times New Roman" w:cs="Times New Roman"/>
          <w:b/>
          <w:sz w:val="28"/>
          <w:szCs w:val="28"/>
        </w:rPr>
        <w:t>пәнінен кейc жинағы</w:t>
      </w:r>
    </w:p>
    <w:p w:rsidR="00474745" w:rsidRPr="00474745" w:rsidRDefault="00474745" w:rsidP="00474745">
      <w:pPr>
        <w:jc w:val="center"/>
        <w:rPr>
          <w:rFonts w:ascii="Times New Roman" w:hAnsi="Times New Roman" w:cs="Times New Roman"/>
          <w:b/>
          <w:sz w:val="28"/>
          <w:szCs w:val="28"/>
        </w:rPr>
      </w:pPr>
    </w:p>
    <w:p w:rsidR="00474745" w:rsidRPr="00474745" w:rsidRDefault="00904A5E" w:rsidP="00474745">
      <w:pPr>
        <w:jc w:val="center"/>
        <w:rPr>
          <w:rFonts w:ascii="Times New Roman" w:hAnsi="Times New Roman" w:cs="Times New Roman"/>
          <w:b/>
          <w:sz w:val="28"/>
          <w:szCs w:val="28"/>
        </w:rPr>
      </w:pPr>
      <w:r w:rsidRPr="00904A5E">
        <w:rPr>
          <w:rFonts w:ascii="Times New Roman" w:hAnsi="Times New Roman" w:cs="Times New Roman"/>
          <w:b/>
          <w:noProof/>
          <w:sz w:val="28"/>
          <w:szCs w:val="28"/>
        </w:rPr>
        <w:pict>
          <v:rect id="_x0000_s1041" style="position:absolute;left:0;text-align:left;margin-left:192pt;margin-top:22.55pt;width:135pt;height:54pt;flip:y;z-index:251679744" strokecolor="white"/>
        </w:pict>
      </w:r>
      <w:r w:rsidR="001A556E">
        <w:rPr>
          <w:rFonts w:ascii="Times New Roman" w:hAnsi="Times New Roman" w:cs="Times New Roman"/>
          <w:b/>
          <w:sz w:val="28"/>
          <w:szCs w:val="28"/>
        </w:rPr>
        <w:t>Шымкент 2020</w:t>
      </w:r>
      <w:r w:rsidR="00474745" w:rsidRPr="00474745">
        <w:rPr>
          <w:rFonts w:ascii="Times New Roman" w:hAnsi="Times New Roman" w:cs="Times New Roman"/>
          <w:b/>
          <w:sz w:val="28"/>
          <w:szCs w:val="28"/>
        </w:rPr>
        <w:t xml:space="preserve"> ж.</w:t>
      </w:r>
    </w:p>
    <w:p w:rsidR="00474745" w:rsidRPr="00474745" w:rsidRDefault="00474745" w:rsidP="00474745">
      <w:pPr>
        <w:jc w:val="center"/>
        <w:rPr>
          <w:rFonts w:ascii="Times New Roman" w:hAnsi="Times New Roman" w:cs="Times New Roman"/>
          <w:b/>
          <w:sz w:val="28"/>
          <w:szCs w:val="28"/>
        </w:rPr>
      </w:pPr>
    </w:p>
    <w:p w:rsidR="00474745" w:rsidRPr="00474745" w:rsidRDefault="00474745" w:rsidP="00474745">
      <w:pPr>
        <w:jc w:val="both"/>
        <w:rPr>
          <w:rFonts w:ascii="Times New Roman" w:hAnsi="Times New Roman" w:cs="Times New Roman"/>
          <w:caps/>
          <w:sz w:val="28"/>
          <w:szCs w:val="28"/>
        </w:rPr>
      </w:pPr>
    </w:p>
    <w:p w:rsidR="00474745" w:rsidRPr="00474745" w:rsidRDefault="00474745" w:rsidP="00474745">
      <w:pPr>
        <w:jc w:val="both"/>
        <w:rPr>
          <w:rFonts w:ascii="Times New Roman" w:hAnsi="Times New Roman" w:cs="Times New Roman"/>
          <w:caps/>
          <w:sz w:val="28"/>
          <w:szCs w:val="28"/>
        </w:rPr>
      </w:pPr>
    </w:p>
    <w:p w:rsidR="00474745" w:rsidRPr="00474745" w:rsidRDefault="00474745" w:rsidP="00474745">
      <w:pPr>
        <w:jc w:val="both"/>
        <w:rPr>
          <w:rFonts w:ascii="Times New Roman" w:hAnsi="Times New Roman" w:cs="Times New Roman"/>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474745" w:rsidP="00474745">
      <w:pPr>
        <w:jc w:val="both"/>
        <w:rPr>
          <w:caps/>
          <w:sz w:val="28"/>
          <w:szCs w:val="28"/>
        </w:rPr>
      </w:pPr>
    </w:p>
    <w:p w:rsidR="00474745" w:rsidRPr="003A1E0B" w:rsidRDefault="00904A5E" w:rsidP="00474745">
      <w:pPr>
        <w:jc w:val="both"/>
        <w:rPr>
          <w:caps/>
          <w:sz w:val="28"/>
          <w:szCs w:val="28"/>
        </w:rPr>
      </w:pPr>
      <w:r w:rsidRPr="00904A5E">
        <w:rPr>
          <w:caps/>
          <w:noProof/>
          <w:color w:val="FFFFFF"/>
          <w:sz w:val="28"/>
          <w:szCs w:val="28"/>
        </w:rPr>
        <w:pict>
          <v:rect id="_x0000_s1037" style="position:absolute;left:0;text-align:left;margin-left:272.45pt;margin-top:11.6pt;width:1in;height:1in;z-index:251675648" strokecolor="white"/>
        </w:pict>
      </w:r>
    </w:p>
    <w:p w:rsidR="00474745" w:rsidRPr="00474745" w:rsidRDefault="00474745" w:rsidP="00474745">
      <w:pPr>
        <w:jc w:val="both"/>
        <w:rPr>
          <w:caps/>
          <w:sz w:val="28"/>
          <w:szCs w:val="28"/>
          <w:lang w:val="ru-RU"/>
        </w:rPr>
      </w:pPr>
    </w:p>
    <w:p w:rsidR="00474745" w:rsidRPr="00474745" w:rsidRDefault="00474745" w:rsidP="00474745">
      <w:pPr>
        <w:jc w:val="center"/>
        <w:rPr>
          <w:rFonts w:ascii="Times New Roman" w:hAnsi="Times New Roman" w:cs="Times New Roman"/>
          <w:caps/>
          <w:sz w:val="28"/>
          <w:szCs w:val="28"/>
          <w:lang w:val="ru-RU"/>
        </w:rPr>
      </w:pPr>
      <w:r w:rsidRPr="00474745">
        <w:rPr>
          <w:rFonts w:ascii="Times New Roman" w:hAnsi="Times New Roman" w:cs="Times New Roman"/>
          <w:caps/>
          <w:sz w:val="28"/>
          <w:szCs w:val="28"/>
        </w:rPr>
        <w:t>Қазақстан Республикасы Білім және Ғылым министрлігі</w:t>
      </w:r>
    </w:p>
    <w:p w:rsidR="00474745" w:rsidRPr="00474745" w:rsidRDefault="00474745" w:rsidP="00474745">
      <w:pPr>
        <w:jc w:val="center"/>
        <w:rPr>
          <w:rFonts w:ascii="Times New Roman" w:hAnsi="Times New Roman" w:cs="Times New Roman"/>
          <w:sz w:val="28"/>
          <w:szCs w:val="28"/>
          <w:lang w:val="ru-RU"/>
        </w:rPr>
      </w:pPr>
      <w:r w:rsidRPr="00474745">
        <w:rPr>
          <w:rFonts w:ascii="Times New Roman" w:hAnsi="Times New Roman" w:cs="Times New Roman"/>
          <w:sz w:val="28"/>
          <w:szCs w:val="28"/>
        </w:rPr>
        <w:t>М.Әуезов атындағы Оңтүстік Қазақстан мемлекеттік университеті</w:t>
      </w:r>
    </w:p>
    <w:p w:rsidR="00474745" w:rsidRPr="00474745" w:rsidRDefault="00474745" w:rsidP="00474745">
      <w:pPr>
        <w:jc w:val="center"/>
        <w:rPr>
          <w:rFonts w:ascii="Times New Roman" w:hAnsi="Times New Roman" w:cs="Times New Roman"/>
          <w:sz w:val="28"/>
          <w:szCs w:val="28"/>
        </w:rPr>
      </w:pPr>
      <w:r w:rsidRPr="00474745">
        <w:rPr>
          <w:rFonts w:ascii="Times New Roman" w:hAnsi="Times New Roman" w:cs="Times New Roman"/>
          <w:b/>
          <w:sz w:val="28"/>
          <w:szCs w:val="28"/>
        </w:rPr>
        <w:t>«Мектепке дейінгі және бастауыш оқыту теориясы мен әдістемесі»</w:t>
      </w:r>
      <w:r w:rsidRPr="00474745">
        <w:rPr>
          <w:rFonts w:ascii="Times New Roman" w:hAnsi="Times New Roman" w:cs="Times New Roman"/>
          <w:sz w:val="28"/>
          <w:szCs w:val="28"/>
        </w:rPr>
        <w:t xml:space="preserve"> кафедрасы</w:t>
      </w:r>
    </w:p>
    <w:p w:rsidR="00474745" w:rsidRPr="00474745" w:rsidRDefault="00474745" w:rsidP="00474745">
      <w:pPr>
        <w:rPr>
          <w:rFonts w:ascii="Times New Roman" w:hAnsi="Times New Roman" w:cs="Times New Roman"/>
          <w:sz w:val="28"/>
          <w:szCs w:val="28"/>
          <w:lang w:val="ru-RU"/>
        </w:rPr>
      </w:pPr>
    </w:p>
    <w:p w:rsidR="00474745" w:rsidRPr="00474745" w:rsidRDefault="00474745" w:rsidP="00474745">
      <w:pPr>
        <w:jc w:val="center"/>
        <w:rPr>
          <w:rFonts w:ascii="Times New Roman" w:hAnsi="Times New Roman" w:cs="Times New Roman"/>
          <w:sz w:val="28"/>
          <w:szCs w:val="28"/>
          <w:u w:val="single"/>
          <w:lang w:val="ru-RU"/>
        </w:rPr>
      </w:pPr>
      <w:r w:rsidRPr="00474745">
        <w:rPr>
          <w:rFonts w:ascii="Times New Roman" w:hAnsi="Times New Roman" w:cs="Times New Roman"/>
          <w:sz w:val="28"/>
          <w:szCs w:val="28"/>
          <w:u w:val="single"/>
        </w:rPr>
        <w:t>Джахаева А.П.,</w:t>
      </w:r>
      <w:r>
        <w:rPr>
          <w:rFonts w:ascii="Times New Roman" w:hAnsi="Times New Roman" w:cs="Times New Roman"/>
          <w:sz w:val="28"/>
          <w:szCs w:val="28"/>
          <w:u w:val="single"/>
        </w:rPr>
        <w:t xml:space="preserve"> Мамбеталиева А.К., Тогатай М.М.</w:t>
      </w:r>
    </w:p>
    <w:p w:rsidR="00474745" w:rsidRPr="00474745" w:rsidRDefault="00474745" w:rsidP="00474745">
      <w:pPr>
        <w:jc w:val="both"/>
        <w:rPr>
          <w:rFonts w:ascii="Times New Roman" w:hAnsi="Times New Roman" w:cs="Times New Roman"/>
          <w:sz w:val="28"/>
          <w:szCs w:val="28"/>
        </w:rPr>
      </w:pPr>
    </w:p>
    <w:p w:rsidR="00474745" w:rsidRPr="00474745" w:rsidRDefault="00474745" w:rsidP="00474745">
      <w:pPr>
        <w:jc w:val="center"/>
        <w:rPr>
          <w:rFonts w:ascii="Times New Roman" w:hAnsi="Times New Roman" w:cs="Times New Roman"/>
          <w:sz w:val="28"/>
          <w:szCs w:val="28"/>
        </w:rPr>
      </w:pPr>
      <w:r w:rsidRPr="00474745">
        <w:rPr>
          <w:rFonts w:ascii="Times New Roman" w:hAnsi="Times New Roman" w:cs="Times New Roman"/>
          <w:sz w:val="28"/>
          <w:szCs w:val="28"/>
        </w:rPr>
        <w:t>5В010</w:t>
      </w:r>
      <w:r>
        <w:rPr>
          <w:rFonts w:ascii="Times New Roman" w:hAnsi="Times New Roman" w:cs="Times New Roman"/>
          <w:sz w:val="28"/>
          <w:szCs w:val="28"/>
        </w:rPr>
        <w:t>2</w:t>
      </w:r>
      <w:r w:rsidRPr="00474745">
        <w:rPr>
          <w:rFonts w:ascii="Times New Roman" w:hAnsi="Times New Roman" w:cs="Times New Roman"/>
          <w:sz w:val="28"/>
          <w:szCs w:val="28"/>
        </w:rPr>
        <w:t xml:space="preserve">00 </w:t>
      </w:r>
      <w:r>
        <w:rPr>
          <w:rFonts w:ascii="Times New Roman" w:hAnsi="Times New Roman" w:cs="Times New Roman"/>
          <w:sz w:val="28"/>
          <w:szCs w:val="28"/>
        </w:rPr>
        <w:t>–</w:t>
      </w:r>
      <w:r w:rsidRPr="00474745">
        <w:rPr>
          <w:rFonts w:ascii="Times New Roman" w:hAnsi="Times New Roman" w:cs="Times New Roman"/>
          <w:sz w:val="28"/>
          <w:szCs w:val="28"/>
        </w:rPr>
        <w:t xml:space="preserve"> </w:t>
      </w:r>
      <w:r>
        <w:rPr>
          <w:rFonts w:ascii="Times New Roman" w:hAnsi="Times New Roman" w:cs="Times New Roman"/>
          <w:sz w:val="28"/>
          <w:szCs w:val="28"/>
        </w:rPr>
        <w:t>6В01310</w:t>
      </w:r>
      <w:r w:rsidRPr="00474745">
        <w:rPr>
          <w:rFonts w:ascii="Times New Roman" w:hAnsi="Times New Roman" w:cs="Times New Roman"/>
          <w:sz w:val="28"/>
          <w:szCs w:val="28"/>
        </w:rPr>
        <w:t>«</w:t>
      </w:r>
      <w:r>
        <w:rPr>
          <w:rFonts w:ascii="Times New Roman" w:hAnsi="Times New Roman" w:cs="Times New Roman"/>
          <w:sz w:val="28"/>
          <w:szCs w:val="28"/>
        </w:rPr>
        <w:t>Бастауыш оқыту педагогикасы мен әдістемесі</w:t>
      </w:r>
      <w:r w:rsidRPr="00474745">
        <w:rPr>
          <w:rFonts w:ascii="Times New Roman" w:hAnsi="Times New Roman" w:cs="Times New Roman"/>
          <w:sz w:val="28"/>
          <w:szCs w:val="28"/>
        </w:rPr>
        <w:t>» мамандығының студенттері үшін</w:t>
      </w:r>
    </w:p>
    <w:p w:rsidR="00474745" w:rsidRPr="00474745" w:rsidRDefault="00474745" w:rsidP="00474745">
      <w:pPr>
        <w:jc w:val="center"/>
        <w:rPr>
          <w:rFonts w:ascii="Times New Roman" w:hAnsi="Times New Roman" w:cs="Times New Roman"/>
          <w:sz w:val="28"/>
          <w:szCs w:val="28"/>
        </w:rPr>
      </w:pPr>
      <w:r w:rsidRPr="00474745">
        <w:rPr>
          <w:rFonts w:ascii="Times New Roman" w:hAnsi="Times New Roman" w:cs="Times New Roman"/>
          <w:sz w:val="28"/>
          <w:szCs w:val="28"/>
        </w:rPr>
        <w:t>«</w:t>
      </w:r>
      <w:r>
        <w:rPr>
          <w:rFonts w:ascii="Times New Roman" w:hAnsi="Times New Roman" w:cs="Times New Roman"/>
          <w:sz w:val="28"/>
          <w:szCs w:val="28"/>
        </w:rPr>
        <w:t>Қазақ (орыс) тілі</w:t>
      </w:r>
      <w:r w:rsidRPr="00474745">
        <w:rPr>
          <w:rFonts w:ascii="Times New Roman" w:hAnsi="Times New Roman" w:cs="Times New Roman"/>
          <w:sz w:val="28"/>
          <w:szCs w:val="28"/>
        </w:rPr>
        <w:t>» пәнінен</w:t>
      </w:r>
    </w:p>
    <w:p w:rsidR="00474745" w:rsidRPr="00474745" w:rsidRDefault="00474745" w:rsidP="00474745">
      <w:pPr>
        <w:jc w:val="center"/>
        <w:rPr>
          <w:rFonts w:ascii="Times New Roman" w:hAnsi="Times New Roman" w:cs="Times New Roman"/>
          <w:sz w:val="28"/>
          <w:szCs w:val="28"/>
        </w:rPr>
      </w:pPr>
    </w:p>
    <w:p w:rsidR="00474745" w:rsidRPr="00474745" w:rsidRDefault="00474745" w:rsidP="00474745">
      <w:pPr>
        <w:jc w:val="center"/>
        <w:rPr>
          <w:rFonts w:ascii="Times New Roman" w:hAnsi="Times New Roman" w:cs="Times New Roman"/>
          <w:sz w:val="28"/>
          <w:szCs w:val="28"/>
        </w:rPr>
      </w:pPr>
      <w:r w:rsidRPr="00474745">
        <w:rPr>
          <w:rFonts w:ascii="Times New Roman" w:hAnsi="Times New Roman" w:cs="Times New Roman"/>
          <w:b/>
          <w:sz w:val="28"/>
          <w:szCs w:val="28"/>
        </w:rPr>
        <w:t>КЕЙС ЖИНАҒЫ</w:t>
      </w:r>
    </w:p>
    <w:p w:rsidR="00474745" w:rsidRPr="00474745" w:rsidRDefault="00474745" w:rsidP="00474745">
      <w:pPr>
        <w:jc w:val="both"/>
        <w:rPr>
          <w:rFonts w:ascii="Times New Roman" w:hAnsi="Times New Roman" w:cs="Times New Roman"/>
          <w:sz w:val="28"/>
          <w:szCs w:val="28"/>
        </w:rPr>
      </w:pPr>
    </w:p>
    <w:p w:rsidR="00474745" w:rsidRPr="00474745" w:rsidRDefault="00474745" w:rsidP="00474745">
      <w:pPr>
        <w:jc w:val="both"/>
        <w:rPr>
          <w:rFonts w:ascii="Times New Roman" w:hAnsi="Times New Roman" w:cs="Times New Roman"/>
          <w:sz w:val="28"/>
          <w:szCs w:val="28"/>
        </w:rPr>
      </w:pPr>
    </w:p>
    <w:p w:rsidR="00474745" w:rsidRPr="00474745" w:rsidRDefault="00474745" w:rsidP="00474745">
      <w:pPr>
        <w:jc w:val="both"/>
        <w:rPr>
          <w:rFonts w:ascii="Times New Roman" w:hAnsi="Times New Roman" w:cs="Times New Roman"/>
          <w:sz w:val="28"/>
          <w:szCs w:val="28"/>
        </w:rPr>
      </w:pPr>
    </w:p>
    <w:p w:rsidR="00474745" w:rsidRPr="00474745" w:rsidRDefault="00474745" w:rsidP="00474745">
      <w:pPr>
        <w:jc w:val="both"/>
        <w:rPr>
          <w:rFonts w:ascii="Times New Roman" w:hAnsi="Times New Roman" w:cs="Times New Roman"/>
          <w:sz w:val="28"/>
          <w:szCs w:val="28"/>
        </w:rPr>
      </w:pPr>
    </w:p>
    <w:p w:rsidR="00474745" w:rsidRPr="00474745" w:rsidRDefault="00474745" w:rsidP="00474745">
      <w:pPr>
        <w:jc w:val="both"/>
        <w:rPr>
          <w:rFonts w:ascii="Times New Roman" w:hAnsi="Times New Roman" w:cs="Times New Roman"/>
          <w:sz w:val="28"/>
          <w:szCs w:val="28"/>
        </w:rPr>
      </w:pPr>
    </w:p>
    <w:p w:rsidR="00474745" w:rsidRPr="003A1E0B" w:rsidRDefault="00474745" w:rsidP="00474745">
      <w:pPr>
        <w:jc w:val="both"/>
        <w:rPr>
          <w:sz w:val="28"/>
          <w:szCs w:val="28"/>
        </w:rPr>
      </w:pPr>
    </w:p>
    <w:p w:rsidR="00474745" w:rsidRPr="003A1E0B" w:rsidRDefault="00474745" w:rsidP="00474745">
      <w:pPr>
        <w:jc w:val="both"/>
        <w:rPr>
          <w:sz w:val="28"/>
          <w:szCs w:val="28"/>
        </w:rPr>
      </w:pPr>
    </w:p>
    <w:p w:rsidR="00474745" w:rsidRPr="003A1E0B" w:rsidRDefault="00474745" w:rsidP="00474745">
      <w:pPr>
        <w:jc w:val="both"/>
        <w:rPr>
          <w:sz w:val="28"/>
          <w:szCs w:val="28"/>
        </w:rPr>
      </w:pPr>
    </w:p>
    <w:p w:rsidR="00474745" w:rsidRPr="003A1E0B" w:rsidRDefault="00474745" w:rsidP="00474745">
      <w:pPr>
        <w:jc w:val="both"/>
        <w:rPr>
          <w:sz w:val="28"/>
          <w:szCs w:val="28"/>
        </w:rPr>
      </w:pPr>
    </w:p>
    <w:p w:rsidR="00474745" w:rsidRPr="00474745" w:rsidRDefault="00474745" w:rsidP="00474745">
      <w:pPr>
        <w:jc w:val="center"/>
        <w:rPr>
          <w:sz w:val="28"/>
          <w:szCs w:val="28"/>
        </w:rPr>
      </w:pPr>
    </w:p>
    <w:p w:rsidR="00474745" w:rsidRPr="00474745" w:rsidRDefault="00474745" w:rsidP="00474745">
      <w:pPr>
        <w:jc w:val="center"/>
        <w:rPr>
          <w:sz w:val="28"/>
          <w:szCs w:val="28"/>
        </w:rPr>
      </w:pPr>
    </w:p>
    <w:p w:rsidR="00474745" w:rsidRPr="00474745" w:rsidRDefault="00474745" w:rsidP="00474745">
      <w:pPr>
        <w:jc w:val="center"/>
        <w:rPr>
          <w:sz w:val="28"/>
          <w:szCs w:val="28"/>
        </w:rPr>
      </w:pPr>
    </w:p>
    <w:p w:rsidR="00474745" w:rsidRPr="00F44302" w:rsidRDefault="00474745" w:rsidP="005A7B79">
      <w:pPr>
        <w:jc w:val="center"/>
        <w:rPr>
          <w:rFonts w:ascii="Times New Roman" w:hAnsi="Times New Roman" w:cs="Times New Roman"/>
          <w:sz w:val="28"/>
          <w:szCs w:val="28"/>
        </w:rPr>
      </w:pPr>
      <w:r w:rsidRPr="00474745">
        <w:rPr>
          <w:rFonts w:ascii="Times New Roman" w:hAnsi="Times New Roman" w:cs="Times New Roman"/>
          <w:sz w:val="28"/>
          <w:szCs w:val="28"/>
        </w:rPr>
        <w:t>Шымкент 20</w:t>
      </w:r>
      <w:r w:rsidRPr="00F44302">
        <w:rPr>
          <w:rFonts w:ascii="Times New Roman" w:hAnsi="Times New Roman" w:cs="Times New Roman"/>
          <w:sz w:val="28"/>
          <w:szCs w:val="28"/>
        </w:rPr>
        <w:t>20</w:t>
      </w:r>
      <w:r w:rsidRPr="00474745">
        <w:rPr>
          <w:rFonts w:ascii="Times New Roman" w:hAnsi="Times New Roman" w:cs="Times New Roman"/>
          <w:sz w:val="28"/>
          <w:szCs w:val="28"/>
        </w:rPr>
        <w:t xml:space="preserve"> ж.</w:t>
      </w:r>
    </w:p>
    <w:p w:rsidR="00474745" w:rsidRPr="004076A2" w:rsidRDefault="00474745" w:rsidP="00474745">
      <w:pPr>
        <w:jc w:val="both"/>
        <w:rPr>
          <w:rFonts w:ascii="Times New Roman" w:hAnsi="Times New Roman" w:cs="Times New Roman"/>
          <w:sz w:val="28"/>
          <w:szCs w:val="28"/>
        </w:rPr>
      </w:pPr>
      <w:r w:rsidRPr="004076A2">
        <w:rPr>
          <w:rFonts w:ascii="Times New Roman" w:hAnsi="Times New Roman" w:cs="Times New Roman"/>
          <w:sz w:val="28"/>
          <w:szCs w:val="28"/>
        </w:rPr>
        <w:lastRenderedPageBreak/>
        <w:t>ӘОЖ 51:371.3</w:t>
      </w:r>
    </w:p>
    <w:p w:rsidR="00474745" w:rsidRPr="00F44302" w:rsidRDefault="00474745" w:rsidP="00474745">
      <w:pPr>
        <w:jc w:val="both"/>
        <w:rPr>
          <w:rFonts w:ascii="Times New Roman" w:hAnsi="Times New Roman" w:cs="Times New Roman"/>
          <w:sz w:val="28"/>
          <w:szCs w:val="28"/>
        </w:rPr>
      </w:pPr>
    </w:p>
    <w:p w:rsidR="00474745" w:rsidRPr="00474745" w:rsidRDefault="00474745" w:rsidP="00474745">
      <w:pPr>
        <w:jc w:val="both"/>
        <w:rPr>
          <w:rFonts w:ascii="Times New Roman" w:hAnsi="Times New Roman" w:cs="Times New Roman"/>
          <w:sz w:val="28"/>
          <w:szCs w:val="28"/>
        </w:rPr>
      </w:pPr>
      <w:r w:rsidRPr="00474745">
        <w:rPr>
          <w:rFonts w:ascii="Times New Roman" w:hAnsi="Times New Roman" w:cs="Times New Roman"/>
          <w:sz w:val="28"/>
          <w:szCs w:val="28"/>
        </w:rPr>
        <w:t xml:space="preserve">Құрастырушылар: магистр, </w:t>
      </w:r>
      <w:r>
        <w:rPr>
          <w:rFonts w:ascii="Times New Roman" w:hAnsi="Times New Roman" w:cs="Times New Roman"/>
          <w:sz w:val="28"/>
          <w:szCs w:val="28"/>
        </w:rPr>
        <w:t xml:space="preserve">аға </w:t>
      </w:r>
      <w:r w:rsidRPr="00474745">
        <w:rPr>
          <w:rFonts w:ascii="Times New Roman" w:hAnsi="Times New Roman" w:cs="Times New Roman"/>
          <w:sz w:val="28"/>
          <w:szCs w:val="28"/>
        </w:rPr>
        <w:t xml:space="preserve">оқытушы Джахаева А.П., </w:t>
      </w:r>
    </w:p>
    <w:p w:rsidR="00474745" w:rsidRPr="00474745" w:rsidRDefault="00474745" w:rsidP="00474745">
      <w:pPr>
        <w:jc w:val="both"/>
        <w:rPr>
          <w:rFonts w:ascii="Times New Roman" w:hAnsi="Times New Roman" w:cs="Times New Roman"/>
          <w:sz w:val="28"/>
          <w:szCs w:val="28"/>
        </w:rPr>
      </w:pPr>
      <w:r w:rsidRPr="00474745">
        <w:rPr>
          <w:rFonts w:ascii="Times New Roman" w:hAnsi="Times New Roman" w:cs="Times New Roman"/>
          <w:sz w:val="28"/>
          <w:szCs w:val="28"/>
        </w:rPr>
        <w:t xml:space="preserve">магистр, аға оқытушы </w:t>
      </w:r>
      <w:r>
        <w:rPr>
          <w:rFonts w:ascii="Times New Roman" w:hAnsi="Times New Roman" w:cs="Times New Roman"/>
          <w:sz w:val="28"/>
          <w:szCs w:val="28"/>
        </w:rPr>
        <w:t>Мамбеталиева А.К</w:t>
      </w:r>
      <w:r w:rsidRPr="00474745">
        <w:rPr>
          <w:rFonts w:ascii="Times New Roman" w:hAnsi="Times New Roman" w:cs="Times New Roman"/>
          <w:sz w:val="28"/>
          <w:szCs w:val="28"/>
        </w:rPr>
        <w:t>.</w:t>
      </w:r>
      <w:r>
        <w:rPr>
          <w:rFonts w:ascii="Times New Roman" w:hAnsi="Times New Roman" w:cs="Times New Roman"/>
          <w:sz w:val="28"/>
          <w:szCs w:val="28"/>
        </w:rPr>
        <w:t>,</w:t>
      </w:r>
      <w:r w:rsidRPr="00474745">
        <w:rPr>
          <w:rFonts w:ascii="Times New Roman" w:hAnsi="Times New Roman" w:cs="Times New Roman"/>
          <w:sz w:val="28"/>
          <w:szCs w:val="28"/>
        </w:rPr>
        <w:t xml:space="preserve"> аға оқытушы </w:t>
      </w:r>
      <w:r>
        <w:rPr>
          <w:rFonts w:ascii="Times New Roman" w:hAnsi="Times New Roman" w:cs="Times New Roman"/>
          <w:sz w:val="28"/>
          <w:szCs w:val="28"/>
        </w:rPr>
        <w:t>Тогатай М.М.</w:t>
      </w:r>
    </w:p>
    <w:p w:rsidR="00474745" w:rsidRPr="00474745" w:rsidRDefault="00474745" w:rsidP="00474745">
      <w:pPr>
        <w:jc w:val="both"/>
        <w:rPr>
          <w:rFonts w:ascii="Times New Roman" w:hAnsi="Times New Roman" w:cs="Times New Roman"/>
          <w:sz w:val="28"/>
          <w:szCs w:val="28"/>
        </w:rPr>
      </w:pPr>
    </w:p>
    <w:p w:rsidR="00474745" w:rsidRPr="00474745" w:rsidRDefault="00474745" w:rsidP="00474745">
      <w:pPr>
        <w:jc w:val="both"/>
        <w:rPr>
          <w:rFonts w:ascii="Times New Roman" w:hAnsi="Times New Roman" w:cs="Times New Roman"/>
          <w:sz w:val="28"/>
          <w:szCs w:val="28"/>
        </w:rPr>
      </w:pPr>
      <w:r>
        <w:rPr>
          <w:rFonts w:ascii="Times New Roman" w:hAnsi="Times New Roman" w:cs="Times New Roman"/>
          <w:sz w:val="28"/>
          <w:szCs w:val="28"/>
        </w:rPr>
        <w:t>Қ</w:t>
      </w:r>
      <w:r w:rsidRPr="00474745">
        <w:rPr>
          <w:rFonts w:ascii="Times New Roman" w:hAnsi="Times New Roman" w:cs="Times New Roman"/>
          <w:sz w:val="28"/>
          <w:szCs w:val="28"/>
        </w:rPr>
        <w:t xml:space="preserve">азақ </w:t>
      </w:r>
      <w:r>
        <w:rPr>
          <w:rFonts w:ascii="Times New Roman" w:hAnsi="Times New Roman" w:cs="Times New Roman"/>
          <w:sz w:val="28"/>
          <w:szCs w:val="28"/>
        </w:rPr>
        <w:t xml:space="preserve">(орыс) </w:t>
      </w:r>
      <w:r w:rsidRPr="00474745">
        <w:rPr>
          <w:rFonts w:ascii="Times New Roman" w:hAnsi="Times New Roman" w:cs="Times New Roman"/>
          <w:sz w:val="28"/>
          <w:szCs w:val="28"/>
        </w:rPr>
        <w:t xml:space="preserve">тілі пәнінен кейс жинағы - Шымкент: М.Әуезов атындағы Оңтүстік Қазақстан мемлекеттік университеті – </w:t>
      </w:r>
      <w:r w:rsidR="00EF04A6" w:rsidRPr="00EF04A6">
        <w:rPr>
          <w:rFonts w:ascii="Times New Roman" w:hAnsi="Times New Roman" w:cs="Times New Roman"/>
          <w:sz w:val="28"/>
          <w:szCs w:val="28"/>
        </w:rPr>
        <w:t>39</w:t>
      </w:r>
      <w:r w:rsidRPr="00474745">
        <w:rPr>
          <w:rFonts w:ascii="Times New Roman" w:hAnsi="Times New Roman" w:cs="Times New Roman"/>
          <w:sz w:val="28"/>
          <w:szCs w:val="28"/>
        </w:rPr>
        <w:t xml:space="preserve"> бет</w:t>
      </w:r>
    </w:p>
    <w:p w:rsidR="00474745" w:rsidRPr="00474745" w:rsidRDefault="00474745" w:rsidP="00474745">
      <w:pPr>
        <w:jc w:val="both"/>
        <w:rPr>
          <w:rFonts w:ascii="Times New Roman" w:hAnsi="Times New Roman" w:cs="Times New Roman"/>
          <w:sz w:val="28"/>
          <w:szCs w:val="28"/>
        </w:rPr>
      </w:pPr>
      <w:r w:rsidRPr="00474745">
        <w:rPr>
          <w:rFonts w:ascii="Times New Roman" w:hAnsi="Times New Roman" w:cs="Times New Roman"/>
          <w:sz w:val="28"/>
          <w:szCs w:val="28"/>
        </w:rPr>
        <w:t>Кейстер жинағы оқу жоспарының және «</w:t>
      </w:r>
      <w:r w:rsidR="001A556E">
        <w:rPr>
          <w:rFonts w:ascii="Times New Roman" w:hAnsi="Times New Roman" w:cs="Times New Roman"/>
          <w:sz w:val="28"/>
          <w:szCs w:val="28"/>
        </w:rPr>
        <w:t>Қ</w:t>
      </w:r>
      <w:r w:rsidR="001A556E" w:rsidRPr="00474745">
        <w:rPr>
          <w:rFonts w:ascii="Times New Roman" w:hAnsi="Times New Roman" w:cs="Times New Roman"/>
          <w:sz w:val="28"/>
          <w:szCs w:val="28"/>
        </w:rPr>
        <w:t xml:space="preserve">азақ </w:t>
      </w:r>
      <w:r w:rsidR="001A556E">
        <w:rPr>
          <w:rFonts w:ascii="Times New Roman" w:hAnsi="Times New Roman" w:cs="Times New Roman"/>
          <w:sz w:val="28"/>
          <w:szCs w:val="28"/>
        </w:rPr>
        <w:t xml:space="preserve">(орыс) </w:t>
      </w:r>
      <w:r w:rsidR="001A556E" w:rsidRPr="00474745">
        <w:rPr>
          <w:rFonts w:ascii="Times New Roman" w:hAnsi="Times New Roman" w:cs="Times New Roman"/>
          <w:sz w:val="28"/>
          <w:szCs w:val="28"/>
        </w:rPr>
        <w:t>тілі</w:t>
      </w:r>
      <w:r w:rsidRPr="00474745">
        <w:rPr>
          <w:rFonts w:ascii="Times New Roman" w:hAnsi="Times New Roman" w:cs="Times New Roman"/>
          <w:sz w:val="28"/>
          <w:szCs w:val="28"/>
        </w:rPr>
        <w:t>» пән бағдарламасының талаптарына сай практикалық сабақтардың тақырыптарын орындау үшін қажетті барлық мәліметтерді қамтиды.</w:t>
      </w:r>
    </w:p>
    <w:p w:rsidR="00474745" w:rsidRPr="00474745" w:rsidRDefault="00474745" w:rsidP="00474745">
      <w:pPr>
        <w:jc w:val="both"/>
        <w:rPr>
          <w:rFonts w:ascii="Times New Roman" w:hAnsi="Times New Roman" w:cs="Times New Roman"/>
          <w:sz w:val="28"/>
          <w:szCs w:val="28"/>
        </w:rPr>
      </w:pPr>
    </w:p>
    <w:p w:rsidR="00474745" w:rsidRPr="00474745" w:rsidRDefault="00474745" w:rsidP="00474745">
      <w:pPr>
        <w:jc w:val="both"/>
        <w:rPr>
          <w:rFonts w:ascii="Times New Roman" w:hAnsi="Times New Roman" w:cs="Times New Roman"/>
          <w:sz w:val="28"/>
          <w:szCs w:val="28"/>
        </w:rPr>
      </w:pPr>
      <w:r w:rsidRPr="00474745">
        <w:rPr>
          <w:rFonts w:ascii="Times New Roman" w:hAnsi="Times New Roman" w:cs="Times New Roman"/>
          <w:sz w:val="28"/>
          <w:szCs w:val="28"/>
        </w:rPr>
        <w:t xml:space="preserve">Кейс </w:t>
      </w:r>
      <w:r w:rsidR="001A556E" w:rsidRPr="00474745">
        <w:rPr>
          <w:rFonts w:ascii="Times New Roman" w:hAnsi="Times New Roman" w:cs="Times New Roman"/>
          <w:sz w:val="28"/>
          <w:szCs w:val="28"/>
        </w:rPr>
        <w:t>5В010</w:t>
      </w:r>
      <w:r w:rsidR="001A556E">
        <w:rPr>
          <w:rFonts w:ascii="Times New Roman" w:hAnsi="Times New Roman" w:cs="Times New Roman"/>
          <w:sz w:val="28"/>
          <w:szCs w:val="28"/>
        </w:rPr>
        <w:t>200–6В01310</w:t>
      </w:r>
      <w:r w:rsidR="001A556E" w:rsidRPr="00474745">
        <w:rPr>
          <w:rFonts w:ascii="Times New Roman" w:hAnsi="Times New Roman" w:cs="Times New Roman"/>
          <w:sz w:val="28"/>
          <w:szCs w:val="28"/>
        </w:rPr>
        <w:t>«</w:t>
      </w:r>
      <w:r w:rsidR="001A556E">
        <w:rPr>
          <w:rFonts w:ascii="Times New Roman" w:hAnsi="Times New Roman" w:cs="Times New Roman"/>
          <w:sz w:val="28"/>
          <w:szCs w:val="28"/>
        </w:rPr>
        <w:t>Бастауыш оқыту педагогикасы мен әдістемесі</w:t>
      </w:r>
      <w:r w:rsidR="001A556E" w:rsidRPr="00474745">
        <w:rPr>
          <w:rFonts w:ascii="Times New Roman" w:hAnsi="Times New Roman" w:cs="Times New Roman"/>
          <w:sz w:val="28"/>
          <w:szCs w:val="28"/>
        </w:rPr>
        <w:t xml:space="preserve">» </w:t>
      </w:r>
      <w:r w:rsidRPr="00474745">
        <w:rPr>
          <w:rFonts w:ascii="Times New Roman" w:hAnsi="Times New Roman" w:cs="Times New Roman"/>
          <w:sz w:val="28"/>
          <w:szCs w:val="28"/>
        </w:rPr>
        <w:t>мамандығының студенттеріне арналған</w:t>
      </w:r>
    </w:p>
    <w:p w:rsidR="00474745" w:rsidRPr="001A556E" w:rsidRDefault="00474745" w:rsidP="00474745">
      <w:pPr>
        <w:jc w:val="both"/>
        <w:rPr>
          <w:rFonts w:ascii="Times New Roman" w:hAnsi="Times New Roman" w:cs="Times New Roman"/>
          <w:sz w:val="28"/>
          <w:szCs w:val="28"/>
        </w:rPr>
      </w:pPr>
      <w:r w:rsidRPr="00474745">
        <w:rPr>
          <w:rFonts w:ascii="Times New Roman" w:hAnsi="Times New Roman" w:cs="Times New Roman"/>
          <w:sz w:val="28"/>
          <w:szCs w:val="28"/>
        </w:rPr>
        <w:tab/>
      </w:r>
    </w:p>
    <w:p w:rsidR="00474745" w:rsidRPr="00474745" w:rsidRDefault="001A556E" w:rsidP="00474745">
      <w:pPr>
        <w:jc w:val="both"/>
        <w:rPr>
          <w:rFonts w:ascii="Times New Roman" w:hAnsi="Times New Roman" w:cs="Times New Roman"/>
          <w:sz w:val="28"/>
          <w:szCs w:val="28"/>
        </w:rPr>
      </w:pPr>
      <w:r>
        <w:rPr>
          <w:rFonts w:ascii="Times New Roman" w:hAnsi="Times New Roman" w:cs="Times New Roman"/>
          <w:sz w:val="28"/>
          <w:szCs w:val="28"/>
        </w:rPr>
        <w:t>Пікір білдірушілер: п</w:t>
      </w:r>
      <w:r w:rsidR="00474745" w:rsidRPr="00474745">
        <w:rPr>
          <w:rFonts w:ascii="Times New Roman" w:hAnsi="Times New Roman" w:cs="Times New Roman"/>
          <w:sz w:val="28"/>
          <w:szCs w:val="28"/>
        </w:rPr>
        <w:t xml:space="preserve">.ғ.к., </w:t>
      </w:r>
      <w:r>
        <w:rPr>
          <w:rFonts w:ascii="Times New Roman" w:hAnsi="Times New Roman" w:cs="Times New Roman"/>
          <w:sz w:val="28"/>
          <w:szCs w:val="28"/>
        </w:rPr>
        <w:t>Наркулова Б.А</w:t>
      </w:r>
      <w:r w:rsidR="00474745" w:rsidRPr="00474745">
        <w:rPr>
          <w:rFonts w:ascii="Times New Roman" w:hAnsi="Times New Roman" w:cs="Times New Roman"/>
          <w:sz w:val="28"/>
          <w:szCs w:val="28"/>
        </w:rPr>
        <w:t>.</w:t>
      </w:r>
    </w:p>
    <w:p w:rsidR="00474745" w:rsidRPr="001A556E" w:rsidRDefault="00474745" w:rsidP="00474745">
      <w:pPr>
        <w:jc w:val="both"/>
        <w:rPr>
          <w:rFonts w:ascii="Times New Roman" w:hAnsi="Times New Roman" w:cs="Times New Roman"/>
          <w:sz w:val="28"/>
          <w:szCs w:val="28"/>
        </w:rPr>
      </w:pPr>
      <w:r w:rsidRPr="00474745">
        <w:rPr>
          <w:rFonts w:ascii="Times New Roman" w:hAnsi="Times New Roman" w:cs="Times New Roman"/>
          <w:sz w:val="28"/>
          <w:szCs w:val="28"/>
        </w:rPr>
        <w:tab/>
      </w:r>
      <w:r w:rsidRPr="00474745">
        <w:rPr>
          <w:rFonts w:ascii="Times New Roman" w:hAnsi="Times New Roman" w:cs="Times New Roman"/>
          <w:sz w:val="28"/>
          <w:szCs w:val="28"/>
        </w:rPr>
        <w:tab/>
      </w:r>
      <w:r w:rsidRPr="00474745">
        <w:rPr>
          <w:rFonts w:ascii="Times New Roman" w:hAnsi="Times New Roman" w:cs="Times New Roman"/>
          <w:sz w:val="28"/>
          <w:szCs w:val="28"/>
        </w:rPr>
        <w:tab/>
      </w:r>
      <w:r w:rsidRPr="00474745">
        <w:rPr>
          <w:rFonts w:ascii="Times New Roman" w:hAnsi="Times New Roman" w:cs="Times New Roman"/>
          <w:sz w:val="28"/>
          <w:szCs w:val="28"/>
        </w:rPr>
        <w:tab/>
        <w:t xml:space="preserve">    </w:t>
      </w:r>
    </w:p>
    <w:p w:rsidR="00474745" w:rsidRPr="001A556E" w:rsidRDefault="00474745" w:rsidP="00474745">
      <w:pPr>
        <w:jc w:val="both"/>
        <w:rPr>
          <w:rFonts w:ascii="Times New Roman" w:hAnsi="Times New Roman" w:cs="Times New Roman"/>
          <w:sz w:val="28"/>
          <w:szCs w:val="28"/>
        </w:rPr>
      </w:pPr>
      <w:r w:rsidRPr="00474745">
        <w:rPr>
          <w:rFonts w:ascii="Times New Roman" w:hAnsi="Times New Roman" w:cs="Times New Roman"/>
          <w:sz w:val="28"/>
          <w:szCs w:val="28"/>
        </w:rPr>
        <w:t xml:space="preserve">Кейс «Мектепке дейінгі және бастауыш оқыту теориясы мен әдістемесі» кафедрасының мәжілісінде (хаттама №     «     »     </w:t>
      </w:r>
      <w:r w:rsidR="001A556E">
        <w:rPr>
          <w:rFonts w:ascii="Times New Roman" w:hAnsi="Times New Roman" w:cs="Times New Roman"/>
          <w:sz w:val="28"/>
          <w:szCs w:val="28"/>
        </w:rPr>
        <w:t>. 2020</w:t>
      </w:r>
      <w:r w:rsidRPr="00474745">
        <w:rPr>
          <w:rFonts w:ascii="Times New Roman" w:hAnsi="Times New Roman" w:cs="Times New Roman"/>
          <w:sz w:val="28"/>
          <w:szCs w:val="28"/>
        </w:rPr>
        <w:t xml:space="preserve"> ж.) және</w:t>
      </w:r>
    </w:p>
    <w:p w:rsidR="00474745" w:rsidRPr="00474745" w:rsidRDefault="001A556E" w:rsidP="00474745">
      <w:pPr>
        <w:jc w:val="both"/>
        <w:rPr>
          <w:rFonts w:ascii="Times New Roman" w:hAnsi="Times New Roman" w:cs="Times New Roman"/>
          <w:sz w:val="28"/>
          <w:szCs w:val="28"/>
        </w:rPr>
      </w:pPr>
      <w:r>
        <w:rPr>
          <w:rFonts w:ascii="Times New Roman" w:hAnsi="Times New Roman" w:cs="Times New Roman"/>
          <w:sz w:val="28"/>
          <w:szCs w:val="28"/>
        </w:rPr>
        <w:t>Тарих және педагогика</w:t>
      </w:r>
      <w:r w:rsidR="00474745" w:rsidRPr="00474745">
        <w:rPr>
          <w:rFonts w:ascii="Times New Roman" w:hAnsi="Times New Roman" w:cs="Times New Roman"/>
          <w:sz w:val="28"/>
          <w:szCs w:val="28"/>
        </w:rPr>
        <w:t xml:space="preserve"> факультетінің әдістемелік комиссия отырысында талқыланып, баспаға ұсынылды (х</w:t>
      </w:r>
      <w:r>
        <w:rPr>
          <w:rFonts w:ascii="Times New Roman" w:hAnsi="Times New Roman" w:cs="Times New Roman"/>
          <w:sz w:val="28"/>
          <w:szCs w:val="28"/>
        </w:rPr>
        <w:t>аттама №     «     »      . 2020</w:t>
      </w:r>
      <w:r w:rsidR="00474745" w:rsidRPr="00474745">
        <w:rPr>
          <w:rFonts w:ascii="Times New Roman" w:hAnsi="Times New Roman" w:cs="Times New Roman"/>
          <w:sz w:val="28"/>
          <w:szCs w:val="28"/>
        </w:rPr>
        <w:t xml:space="preserve"> ж.)</w:t>
      </w:r>
    </w:p>
    <w:p w:rsidR="00474745" w:rsidRPr="00474745" w:rsidRDefault="00474745" w:rsidP="00474745">
      <w:pPr>
        <w:jc w:val="both"/>
        <w:rPr>
          <w:rFonts w:ascii="Times New Roman" w:hAnsi="Times New Roman" w:cs="Times New Roman"/>
          <w:sz w:val="28"/>
          <w:szCs w:val="28"/>
        </w:rPr>
      </w:pPr>
    </w:p>
    <w:p w:rsidR="00474745" w:rsidRPr="00474745" w:rsidRDefault="00474745" w:rsidP="00474745">
      <w:pPr>
        <w:jc w:val="both"/>
        <w:rPr>
          <w:rFonts w:ascii="Times New Roman" w:hAnsi="Times New Roman" w:cs="Times New Roman"/>
          <w:sz w:val="28"/>
          <w:szCs w:val="28"/>
        </w:rPr>
      </w:pPr>
      <w:r w:rsidRPr="00474745">
        <w:rPr>
          <w:rFonts w:ascii="Times New Roman" w:hAnsi="Times New Roman" w:cs="Times New Roman"/>
          <w:sz w:val="28"/>
          <w:szCs w:val="28"/>
        </w:rPr>
        <w:t xml:space="preserve">Баспаға М.Әуезов атындағы Оңтүстік Қазақстан мемлекеттік университетінің әдістемелік кеңесі ұсынған, (хаттама №    </w:t>
      </w:r>
      <w:r w:rsidR="001A556E">
        <w:rPr>
          <w:rFonts w:ascii="Times New Roman" w:hAnsi="Times New Roman" w:cs="Times New Roman"/>
          <w:sz w:val="28"/>
          <w:szCs w:val="28"/>
        </w:rPr>
        <w:t xml:space="preserve">   «   »     . 2020</w:t>
      </w:r>
      <w:r w:rsidRPr="00474745">
        <w:rPr>
          <w:rFonts w:ascii="Times New Roman" w:hAnsi="Times New Roman" w:cs="Times New Roman"/>
          <w:sz w:val="28"/>
          <w:szCs w:val="28"/>
        </w:rPr>
        <w:t xml:space="preserve"> ж.)</w:t>
      </w:r>
    </w:p>
    <w:p w:rsidR="00474745" w:rsidRPr="00474745" w:rsidRDefault="00474745" w:rsidP="00474745">
      <w:pPr>
        <w:jc w:val="both"/>
        <w:rPr>
          <w:rFonts w:ascii="Times New Roman" w:hAnsi="Times New Roman" w:cs="Times New Roman"/>
          <w:sz w:val="28"/>
          <w:szCs w:val="28"/>
        </w:rPr>
      </w:pPr>
    </w:p>
    <w:p w:rsidR="00474745" w:rsidRPr="00F44302" w:rsidRDefault="00904A5E" w:rsidP="00474745">
      <w:pPr>
        <w:jc w:val="both"/>
        <w:rPr>
          <w:rFonts w:ascii="Times New Roman" w:hAnsi="Times New Roman" w:cs="Times New Roman"/>
          <w:sz w:val="28"/>
          <w:szCs w:val="28"/>
        </w:rPr>
      </w:pPr>
      <w:r w:rsidRPr="00904A5E">
        <w:rPr>
          <w:noProof/>
          <w:sz w:val="28"/>
          <w:szCs w:val="28"/>
        </w:rPr>
        <w:pict>
          <v:rect id="_x0000_s1036" style="position:absolute;left:0;text-align:left;margin-left:214pt;margin-top:2.9pt;width:36pt;height:27pt;z-index:251674624" strokecolor="white"/>
        </w:pict>
      </w:r>
    </w:p>
    <w:p w:rsidR="00474745" w:rsidRPr="00474745" w:rsidRDefault="00474745" w:rsidP="00474745">
      <w:pPr>
        <w:jc w:val="both"/>
        <w:rPr>
          <w:rFonts w:ascii="Times New Roman" w:hAnsi="Times New Roman" w:cs="Times New Roman"/>
          <w:sz w:val="28"/>
          <w:szCs w:val="28"/>
        </w:rPr>
      </w:pPr>
      <w:r w:rsidRPr="00474745">
        <w:rPr>
          <w:rFonts w:ascii="Times New Roman" w:hAnsi="Times New Roman" w:cs="Times New Roman"/>
          <w:sz w:val="28"/>
          <w:szCs w:val="28"/>
        </w:rPr>
        <w:t>© М.Әуезов атындағы Оңтүстік Қазақста</w:t>
      </w:r>
      <w:r w:rsidR="001A556E">
        <w:rPr>
          <w:rFonts w:ascii="Times New Roman" w:hAnsi="Times New Roman" w:cs="Times New Roman"/>
          <w:sz w:val="28"/>
          <w:szCs w:val="28"/>
        </w:rPr>
        <w:t>н мемлекеттік университеті, 2020</w:t>
      </w:r>
      <w:r w:rsidRPr="00474745">
        <w:rPr>
          <w:rFonts w:ascii="Times New Roman" w:hAnsi="Times New Roman" w:cs="Times New Roman"/>
          <w:sz w:val="28"/>
          <w:szCs w:val="28"/>
        </w:rPr>
        <w:t xml:space="preserve"> ж.</w:t>
      </w:r>
    </w:p>
    <w:p w:rsidR="00EC7020" w:rsidRPr="004076A2" w:rsidRDefault="00474745" w:rsidP="001A556E">
      <w:pPr>
        <w:jc w:val="both"/>
        <w:rPr>
          <w:sz w:val="28"/>
          <w:szCs w:val="28"/>
        </w:rPr>
      </w:pPr>
      <w:r w:rsidRPr="003A1E0B">
        <w:rPr>
          <w:sz w:val="28"/>
          <w:szCs w:val="28"/>
        </w:rPr>
        <w:t xml:space="preserve">  </w:t>
      </w:r>
    </w:p>
    <w:p w:rsidR="00F44302" w:rsidRPr="004076A2" w:rsidRDefault="00F44302" w:rsidP="001A556E">
      <w:pPr>
        <w:jc w:val="both"/>
        <w:rPr>
          <w:sz w:val="28"/>
          <w:szCs w:val="28"/>
        </w:rPr>
      </w:pPr>
    </w:p>
    <w:p w:rsidR="00CE2C29" w:rsidRPr="005A7B79" w:rsidRDefault="00F705E1" w:rsidP="005A7B79">
      <w:pPr>
        <w:spacing w:after="0" w:line="240" w:lineRule="auto"/>
        <w:ind w:left="-851" w:right="-285" w:firstLine="567"/>
        <w:contextualSpacing/>
        <w:jc w:val="center"/>
        <w:rPr>
          <w:rFonts w:ascii="Times New Roman" w:eastAsia="Calibri" w:hAnsi="Times New Roman" w:cs="Times New Roman"/>
          <w:sz w:val="28"/>
          <w:szCs w:val="28"/>
        </w:rPr>
      </w:pPr>
      <w:r w:rsidRPr="00D44F73">
        <w:rPr>
          <w:rFonts w:ascii="Times New Roman" w:eastAsia="Calibri" w:hAnsi="Times New Roman" w:cs="Times New Roman"/>
          <w:sz w:val="28"/>
          <w:szCs w:val="28"/>
        </w:rPr>
        <w:lastRenderedPageBreak/>
        <w:t>МАЗМҰНЫ</w:t>
      </w:r>
    </w:p>
    <w:p w:rsidR="00CE2C29" w:rsidRPr="00D44F73" w:rsidRDefault="00CE2C2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C66E2" w:rsidRPr="005C66E2" w:rsidRDefault="005C66E2" w:rsidP="005C66E2">
      <w:pPr>
        <w:spacing w:after="0" w:line="240" w:lineRule="auto"/>
        <w:jc w:val="both"/>
        <w:rPr>
          <w:rFonts w:ascii="Times New Roman" w:hAnsi="Times New Roman" w:cs="Times New Roman"/>
          <w:sz w:val="28"/>
          <w:szCs w:val="28"/>
        </w:rPr>
      </w:pPr>
      <w:r w:rsidRPr="005C66E2">
        <w:rPr>
          <w:rFonts w:ascii="Times New Roman" w:hAnsi="Times New Roman" w:cs="Times New Roman"/>
          <w:sz w:val="28"/>
          <w:szCs w:val="28"/>
        </w:rPr>
        <w:t>Кіріспе.......................................................................................................................6</w:t>
      </w:r>
    </w:p>
    <w:p w:rsidR="005C66E2" w:rsidRPr="005C66E2" w:rsidRDefault="005C66E2" w:rsidP="005C66E2">
      <w:pPr>
        <w:spacing w:after="0" w:line="240" w:lineRule="auto"/>
        <w:rPr>
          <w:rFonts w:ascii="Times New Roman" w:hAnsi="Times New Roman" w:cs="Times New Roman"/>
          <w:bCs/>
          <w:sz w:val="28"/>
          <w:szCs w:val="28"/>
        </w:rPr>
      </w:pPr>
      <w:r w:rsidRPr="005C66E2">
        <w:rPr>
          <w:rFonts w:ascii="Times New Roman" w:hAnsi="Times New Roman" w:cs="Times New Roman"/>
          <w:bCs/>
          <w:sz w:val="28"/>
          <w:szCs w:val="28"/>
        </w:rPr>
        <w:t>Сабақтарда кейсті қолдану жолдары</w:t>
      </w:r>
      <w:r>
        <w:rPr>
          <w:rFonts w:ascii="Times New Roman" w:hAnsi="Times New Roman" w:cs="Times New Roman"/>
          <w:bCs/>
          <w:sz w:val="28"/>
          <w:szCs w:val="28"/>
        </w:rPr>
        <w:t>..............</w:t>
      </w:r>
      <w:r w:rsidRPr="005C66E2">
        <w:rPr>
          <w:rFonts w:ascii="Times New Roman" w:hAnsi="Times New Roman" w:cs="Times New Roman"/>
          <w:bCs/>
          <w:sz w:val="28"/>
          <w:szCs w:val="28"/>
        </w:rPr>
        <w:t xml:space="preserve">...........................................................7                                                     </w:t>
      </w:r>
    </w:p>
    <w:p w:rsidR="005C66E2" w:rsidRPr="005C66E2" w:rsidRDefault="005C66E2" w:rsidP="005C66E2">
      <w:pPr>
        <w:spacing w:after="0" w:line="240" w:lineRule="auto"/>
        <w:rPr>
          <w:rFonts w:ascii="Times New Roman" w:hAnsi="Times New Roman" w:cs="Times New Roman"/>
          <w:bCs/>
          <w:sz w:val="28"/>
          <w:szCs w:val="28"/>
        </w:rPr>
      </w:pPr>
      <w:r w:rsidRPr="005C66E2">
        <w:rPr>
          <w:rFonts w:ascii="Times New Roman" w:hAnsi="Times New Roman" w:cs="Times New Roman"/>
          <w:bCs/>
          <w:sz w:val="28"/>
          <w:szCs w:val="28"/>
        </w:rPr>
        <w:t>Студент</w:t>
      </w:r>
      <w:r w:rsidR="00F44302">
        <w:rPr>
          <w:rFonts w:ascii="Times New Roman" w:hAnsi="Times New Roman" w:cs="Times New Roman"/>
          <w:bCs/>
          <w:sz w:val="28"/>
          <w:szCs w:val="28"/>
        </w:rPr>
        <w:t>тердің білімін бағалау өлшемі</w:t>
      </w:r>
      <w:r w:rsidRPr="005C66E2">
        <w:rPr>
          <w:rFonts w:ascii="Times New Roman" w:hAnsi="Times New Roman" w:cs="Times New Roman"/>
          <w:sz w:val="28"/>
          <w:szCs w:val="28"/>
        </w:rPr>
        <w:t>.....................................</w:t>
      </w:r>
      <w:r>
        <w:rPr>
          <w:rFonts w:ascii="Times New Roman" w:hAnsi="Times New Roman" w:cs="Times New Roman"/>
          <w:sz w:val="28"/>
          <w:szCs w:val="28"/>
        </w:rPr>
        <w:t>................................8</w:t>
      </w:r>
    </w:p>
    <w:p w:rsidR="005C66E2" w:rsidRPr="005A7B79" w:rsidRDefault="005A7B79" w:rsidP="005A7B79">
      <w:pPr>
        <w:spacing w:after="0" w:line="240" w:lineRule="auto"/>
        <w:rPr>
          <w:rFonts w:ascii="Times New Roman" w:hAnsi="Times New Roman" w:cs="Times New Roman"/>
          <w:bCs/>
          <w:sz w:val="28"/>
          <w:szCs w:val="28"/>
        </w:rPr>
      </w:pPr>
      <w:r w:rsidRPr="005A7B79">
        <w:rPr>
          <w:rFonts w:ascii="Times New Roman" w:hAnsi="Times New Roman" w:cs="Times New Roman"/>
          <w:bCs/>
          <w:sz w:val="28"/>
          <w:szCs w:val="28"/>
        </w:rPr>
        <w:t>Сабақтарда кейсті қолдану жолдары</w:t>
      </w:r>
      <w:r>
        <w:rPr>
          <w:rFonts w:ascii="Times New Roman" w:hAnsi="Times New Roman" w:cs="Times New Roman"/>
          <w:bCs/>
          <w:sz w:val="28"/>
          <w:szCs w:val="28"/>
        </w:rPr>
        <w:t>..</w:t>
      </w:r>
      <w:r w:rsidR="005C66E2" w:rsidRPr="005C66E2">
        <w:rPr>
          <w:rFonts w:ascii="Times New Roman" w:hAnsi="Times New Roman" w:cs="Times New Roman"/>
          <w:sz w:val="28"/>
          <w:szCs w:val="28"/>
        </w:rPr>
        <w:t>...........................................</w:t>
      </w:r>
      <w:r>
        <w:rPr>
          <w:rFonts w:ascii="Times New Roman" w:hAnsi="Times New Roman" w:cs="Times New Roman"/>
          <w:sz w:val="28"/>
          <w:szCs w:val="28"/>
        </w:rPr>
        <w:t>..........................11</w:t>
      </w:r>
    </w:p>
    <w:p w:rsidR="005C66E2" w:rsidRPr="005A7B79" w:rsidRDefault="005A7B79" w:rsidP="005A7B79">
      <w:pPr>
        <w:spacing w:after="0" w:line="240" w:lineRule="auto"/>
        <w:rPr>
          <w:rFonts w:ascii="Times New Roman" w:hAnsi="Times New Roman" w:cs="Times New Roman"/>
          <w:bCs/>
          <w:sz w:val="28"/>
          <w:szCs w:val="28"/>
        </w:rPr>
      </w:pPr>
      <w:r w:rsidRPr="005A7B79">
        <w:rPr>
          <w:rFonts w:ascii="Times New Roman" w:hAnsi="Times New Roman" w:cs="Times New Roman"/>
          <w:bCs/>
          <w:sz w:val="28"/>
          <w:szCs w:val="28"/>
        </w:rPr>
        <w:t>Оқу кейсі</w:t>
      </w:r>
      <w:r>
        <w:rPr>
          <w:rFonts w:ascii="Times New Roman" w:hAnsi="Times New Roman" w:cs="Times New Roman"/>
          <w:sz w:val="28"/>
          <w:szCs w:val="28"/>
        </w:rPr>
        <w:t>.....................................................................................................................12</w:t>
      </w:r>
    </w:p>
    <w:p w:rsidR="005C66E2" w:rsidRPr="005C66E2" w:rsidRDefault="005A7B79" w:rsidP="005A7B79">
      <w:pPr>
        <w:spacing w:after="0" w:line="240" w:lineRule="auto"/>
        <w:rPr>
          <w:rFonts w:ascii="Times New Roman" w:hAnsi="Times New Roman" w:cs="Times New Roman"/>
          <w:sz w:val="28"/>
          <w:szCs w:val="28"/>
        </w:rPr>
      </w:pPr>
      <w:r w:rsidRPr="005A7B79">
        <w:rPr>
          <w:rFonts w:ascii="Times New Roman" w:hAnsi="Times New Roman" w:cs="Times New Roman"/>
          <w:bCs/>
          <w:sz w:val="28"/>
          <w:szCs w:val="28"/>
        </w:rPr>
        <w:t>Студенттерге арналған өзіндік жұмыстардың тапсырмалары</w:t>
      </w:r>
      <w:r>
        <w:rPr>
          <w:rFonts w:ascii="Times New Roman" w:hAnsi="Times New Roman" w:cs="Times New Roman"/>
          <w:bCs/>
          <w:sz w:val="28"/>
          <w:szCs w:val="28"/>
        </w:rPr>
        <w:t>.......................</w:t>
      </w:r>
      <w:r>
        <w:rPr>
          <w:rFonts w:ascii="Times New Roman" w:hAnsi="Times New Roman" w:cs="Times New Roman"/>
          <w:sz w:val="28"/>
          <w:szCs w:val="28"/>
        </w:rPr>
        <w:t>.......16</w:t>
      </w:r>
    </w:p>
    <w:p w:rsidR="005A7B79" w:rsidRDefault="005A7B79" w:rsidP="005A7B79">
      <w:pPr>
        <w:spacing w:after="0" w:line="240" w:lineRule="auto"/>
        <w:ind w:left="-851" w:right="-285" w:firstLine="567"/>
        <w:contextualSpacing/>
        <w:rPr>
          <w:rFonts w:ascii="Times New Roman" w:eastAsia="Times New Roman" w:hAnsi="Times New Roman" w:cs="Times New Roman"/>
          <w:bCs/>
          <w:sz w:val="28"/>
          <w:szCs w:val="28"/>
          <w:lang w:eastAsia="ru-RU"/>
        </w:rPr>
      </w:pPr>
      <w:r w:rsidRPr="005A7B79">
        <w:rPr>
          <w:rFonts w:ascii="Times New Roman" w:eastAsia="Times New Roman" w:hAnsi="Times New Roman" w:cs="Times New Roman"/>
          <w:bCs/>
          <w:sz w:val="28"/>
          <w:szCs w:val="28"/>
          <w:lang w:eastAsia="ru-RU"/>
        </w:rPr>
        <w:t xml:space="preserve">    Одағай сөздер………………………………………………………………………</w:t>
      </w:r>
      <w:r>
        <w:rPr>
          <w:rFonts w:ascii="Times New Roman" w:eastAsia="Times New Roman" w:hAnsi="Times New Roman" w:cs="Times New Roman"/>
          <w:bCs/>
          <w:sz w:val="28"/>
          <w:szCs w:val="28"/>
          <w:lang w:eastAsia="ru-RU"/>
        </w:rPr>
        <w:t>.</w:t>
      </w:r>
      <w:r w:rsidRPr="005A7B79">
        <w:rPr>
          <w:rFonts w:ascii="Times New Roman" w:eastAsia="Times New Roman" w:hAnsi="Times New Roman" w:cs="Times New Roman"/>
          <w:bCs/>
          <w:sz w:val="28"/>
          <w:szCs w:val="28"/>
          <w:lang w:eastAsia="ru-RU"/>
        </w:rPr>
        <w:t>17</w:t>
      </w:r>
    </w:p>
    <w:p w:rsidR="005A7B79" w:rsidRPr="005A7B79" w:rsidRDefault="005A7B79" w:rsidP="005A7B79">
      <w:pPr>
        <w:spacing w:after="0" w:line="240" w:lineRule="auto"/>
        <w:ind w:left="-851" w:right="-285" w:firstLine="567"/>
        <w:contextualSpacing/>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5A7B79">
        <w:rPr>
          <w:rFonts w:ascii="Times New Roman" w:eastAsia="Times New Roman" w:hAnsi="Times New Roman" w:cs="Times New Roman"/>
          <w:bCs/>
          <w:sz w:val="28"/>
          <w:szCs w:val="28"/>
          <w:lang w:eastAsia="ru-RU"/>
        </w:rPr>
        <w:t>Одағай сөздердің қолданылу аясы</w:t>
      </w:r>
      <w:r>
        <w:rPr>
          <w:rFonts w:ascii="Times New Roman" w:eastAsia="Times New Roman" w:hAnsi="Times New Roman" w:cs="Times New Roman"/>
          <w:bCs/>
          <w:sz w:val="28"/>
          <w:szCs w:val="28"/>
          <w:lang w:eastAsia="ru-RU"/>
        </w:rPr>
        <w:t>...........................................................................19</w:t>
      </w:r>
    </w:p>
    <w:p w:rsidR="005C66E2" w:rsidRPr="005C66E2" w:rsidRDefault="005C66E2" w:rsidP="005C66E2">
      <w:pPr>
        <w:spacing w:after="0" w:line="240" w:lineRule="auto"/>
        <w:jc w:val="both"/>
        <w:rPr>
          <w:rFonts w:ascii="Times New Roman" w:hAnsi="Times New Roman" w:cs="Times New Roman"/>
          <w:sz w:val="28"/>
          <w:szCs w:val="28"/>
        </w:rPr>
      </w:pPr>
      <w:r w:rsidRPr="005C66E2">
        <w:rPr>
          <w:rFonts w:ascii="Times New Roman" w:hAnsi="Times New Roman" w:cs="Times New Roman"/>
          <w:sz w:val="28"/>
          <w:szCs w:val="28"/>
        </w:rPr>
        <w:t>Қорытынды..............................................................................</w:t>
      </w:r>
      <w:r w:rsidR="005A7B79">
        <w:rPr>
          <w:rFonts w:ascii="Times New Roman" w:hAnsi="Times New Roman" w:cs="Times New Roman"/>
          <w:sz w:val="28"/>
          <w:szCs w:val="28"/>
        </w:rPr>
        <w:t>..............................36</w:t>
      </w:r>
    </w:p>
    <w:p w:rsidR="005C66E2" w:rsidRPr="005C66E2" w:rsidRDefault="005C66E2" w:rsidP="005C66E2">
      <w:pPr>
        <w:spacing w:after="0" w:line="240" w:lineRule="auto"/>
        <w:jc w:val="both"/>
        <w:rPr>
          <w:rFonts w:ascii="Times New Roman" w:hAnsi="Times New Roman" w:cs="Times New Roman"/>
          <w:sz w:val="28"/>
          <w:szCs w:val="28"/>
        </w:rPr>
      </w:pPr>
      <w:r w:rsidRPr="005C66E2">
        <w:rPr>
          <w:rFonts w:ascii="Times New Roman" w:hAnsi="Times New Roman" w:cs="Times New Roman"/>
          <w:sz w:val="28"/>
          <w:szCs w:val="28"/>
        </w:rPr>
        <w:t>Әдебиеттер тізімі.....................................................................</w:t>
      </w:r>
      <w:r w:rsidR="005A7B79">
        <w:rPr>
          <w:rFonts w:ascii="Times New Roman" w:hAnsi="Times New Roman" w:cs="Times New Roman"/>
          <w:sz w:val="28"/>
          <w:szCs w:val="28"/>
        </w:rPr>
        <w:t>..............................38</w:t>
      </w:r>
    </w:p>
    <w:p w:rsidR="005C66E2" w:rsidRPr="003A1E0B" w:rsidRDefault="005C66E2" w:rsidP="005C66E2">
      <w:pPr>
        <w:spacing w:after="0"/>
        <w:jc w:val="both"/>
        <w:rPr>
          <w:sz w:val="28"/>
          <w:szCs w:val="28"/>
        </w:rPr>
      </w:pPr>
    </w:p>
    <w:p w:rsidR="00CE2C29" w:rsidRPr="00D44F73" w:rsidRDefault="00CE2C2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CE2C29" w:rsidRPr="00D44F73" w:rsidRDefault="00CE2C2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CE2C29" w:rsidRPr="00D44F73" w:rsidRDefault="00CE2C2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CE2C29" w:rsidRPr="00D44F73" w:rsidRDefault="00CE2C2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CE2C29" w:rsidRPr="00D44F73" w:rsidRDefault="00CE2C2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CE2C29" w:rsidRPr="00D44F73" w:rsidRDefault="00CE2C2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CE2C29" w:rsidRPr="00D44F73" w:rsidRDefault="00CE2C2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CE2C29" w:rsidRDefault="00CE2C2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5A7B79" w:rsidRPr="00D44F73" w:rsidRDefault="005A7B79" w:rsidP="00D44F73">
      <w:pPr>
        <w:tabs>
          <w:tab w:val="left" w:pos="3094"/>
        </w:tabs>
        <w:spacing w:after="0" w:line="240" w:lineRule="auto"/>
        <w:ind w:left="-851" w:right="-285" w:firstLine="567"/>
        <w:contextualSpacing/>
        <w:jc w:val="both"/>
        <w:rPr>
          <w:rFonts w:ascii="Times New Roman" w:hAnsi="Times New Roman" w:cs="Times New Roman"/>
          <w:sz w:val="28"/>
          <w:szCs w:val="28"/>
        </w:rPr>
      </w:pPr>
    </w:p>
    <w:p w:rsidR="001A556E" w:rsidRPr="005C66E2" w:rsidRDefault="001A556E" w:rsidP="005C66E2">
      <w:pPr>
        <w:tabs>
          <w:tab w:val="left" w:pos="3094"/>
        </w:tabs>
        <w:spacing w:after="0" w:line="240" w:lineRule="auto"/>
        <w:ind w:right="-285"/>
        <w:contextualSpacing/>
        <w:jc w:val="both"/>
        <w:rPr>
          <w:rFonts w:ascii="Times New Roman" w:hAnsi="Times New Roman" w:cs="Times New Roman"/>
          <w:sz w:val="28"/>
          <w:szCs w:val="28"/>
        </w:rPr>
      </w:pPr>
    </w:p>
    <w:p w:rsidR="009B584B" w:rsidRPr="005C66E2" w:rsidRDefault="009B584B" w:rsidP="00D44F73">
      <w:pPr>
        <w:spacing w:after="0" w:line="240" w:lineRule="auto"/>
        <w:ind w:left="-851" w:right="-285" w:firstLine="567"/>
        <w:contextualSpacing/>
        <w:jc w:val="both"/>
        <w:rPr>
          <w:rFonts w:ascii="Times New Roman" w:eastAsia="Times New Roman" w:hAnsi="Times New Roman" w:cs="Times New Roman"/>
          <w:bCs/>
          <w:sz w:val="28"/>
          <w:szCs w:val="28"/>
          <w:lang w:eastAsia="ru-RU"/>
        </w:rPr>
      </w:pPr>
    </w:p>
    <w:p w:rsidR="001A556E" w:rsidRPr="001A556E" w:rsidRDefault="001A556E" w:rsidP="001A556E">
      <w:pPr>
        <w:spacing w:after="0" w:line="240" w:lineRule="auto"/>
        <w:jc w:val="center"/>
        <w:rPr>
          <w:rFonts w:ascii="Times New Roman" w:hAnsi="Times New Roman" w:cs="Times New Roman"/>
          <w:b/>
          <w:bCs/>
          <w:sz w:val="28"/>
          <w:szCs w:val="28"/>
        </w:rPr>
      </w:pPr>
      <w:r w:rsidRPr="001A556E">
        <w:rPr>
          <w:rFonts w:ascii="Times New Roman" w:hAnsi="Times New Roman" w:cs="Times New Roman"/>
          <w:b/>
          <w:bCs/>
          <w:sz w:val="28"/>
          <w:szCs w:val="28"/>
        </w:rPr>
        <w:lastRenderedPageBreak/>
        <w:t>Кіріспе</w:t>
      </w:r>
    </w:p>
    <w:p w:rsidR="001A556E" w:rsidRPr="001A556E" w:rsidRDefault="001A556E" w:rsidP="001A556E">
      <w:pPr>
        <w:spacing w:after="0" w:line="240" w:lineRule="auto"/>
        <w:ind w:firstLine="539"/>
        <w:jc w:val="both"/>
        <w:rPr>
          <w:rFonts w:ascii="Times New Roman" w:hAnsi="Times New Roman" w:cs="Times New Roman"/>
          <w:sz w:val="28"/>
          <w:szCs w:val="28"/>
        </w:rPr>
      </w:pPr>
      <w:r w:rsidRPr="001A556E">
        <w:rPr>
          <w:rFonts w:ascii="Times New Roman" w:hAnsi="Times New Roman" w:cs="Times New Roman"/>
          <w:sz w:val="28"/>
          <w:szCs w:val="28"/>
        </w:rPr>
        <w:tab/>
        <w:t>Қазіргі кезде Қазақстан Республикасының ұлттық білім беру салаларында қоғамның экономикалық - саяси өркендеуіне орай жаңа жүйе қалыптасуда. Бұл жүйе жалпы білім беру мекемелеріндегі білім беруді қайта қарау, саралау, балалардың ойлау және шығармашыл қабілеттерін дамытатын, қазіргі білім беру жүйесіне сәйкес жаңа инновациялық технологияларды оқыту үрдісіне енгізуді талап етуде. Мұндай талап Қазақстан Республикасының әлемдегі дамыған елдер секілді қарқынды және орнықты  даму саясатынан туындап отыр. Бұл тұрғысында: « … балалардың жобалау, шешімдер қабылдау және шығармашылық жұмысты орындау, инновацияның жоғары денгейін қолдау сияқты жаңа қабілеттері мен дағдыларын дамыту»,-деген Елбасының тұжырымдамасын жүзеге асыру үшін, балаларды оқыту үрдісіне балалардың шығармашылық қабілеттерін қалыптастыратын және жетілдіретін жаңа инновациялық технологиялар мен әдістерді енгізу қажеттігі туындайды. Педагогикалық процесс әр уақытта технологиялық тиімді, себебі, ақпаратты жеткізу әдісі жинақы түрде өтеді және оқу - танымдық ұйымдардың ұйымдастырылуын, студенттердің белсенділігінің артуын қамтамасыз етеді.</w:t>
      </w:r>
    </w:p>
    <w:p w:rsidR="001A556E" w:rsidRPr="001A556E" w:rsidRDefault="001A556E" w:rsidP="001A556E">
      <w:pPr>
        <w:spacing w:after="0" w:line="240" w:lineRule="auto"/>
        <w:ind w:firstLine="539"/>
        <w:jc w:val="both"/>
        <w:rPr>
          <w:rFonts w:ascii="Times New Roman" w:hAnsi="Times New Roman" w:cs="Times New Roman"/>
          <w:sz w:val="28"/>
          <w:szCs w:val="28"/>
        </w:rPr>
      </w:pPr>
      <w:r w:rsidRPr="001A556E">
        <w:rPr>
          <w:rFonts w:ascii="Times New Roman" w:hAnsi="Times New Roman" w:cs="Times New Roman"/>
          <w:sz w:val="28"/>
          <w:szCs w:val="28"/>
        </w:rPr>
        <w:t>Кейс әдісі – интенсивті ғылыми технология ретінде көп мүмкіншіліктер береді, педагогикалық басқарудың үйлесімділігі өзін -өзі басқарудың қалыптасуы, инициативалар, мұғалім мен студенттің тапқырлығы. Кейстер – бұл ғылыми метериалдар, мұнда практикалық проблемалар қарастырылады, бұл проблемаларды коллективті немесе жеке түрде шешу жолдарын қарастыру. «Кейс» сөзі, ағылшын тілінен аударғанда «жағдай, іс » деген мағынаны білдіреді. Кейс - бұл «шындықтың бірсәттілік бейнесі», «шындықтың фотобейнесі».</w:t>
      </w:r>
    </w:p>
    <w:p w:rsidR="001A556E" w:rsidRPr="001A556E" w:rsidRDefault="001A556E" w:rsidP="001A556E">
      <w:pPr>
        <w:spacing w:after="0" w:line="240" w:lineRule="auto"/>
        <w:ind w:firstLine="539"/>
        <w:jc w:val="both"/>
        <w:rPr>
          <w:rFonts w:ascii="Times New Roman" w:hAnsi="Times New Roman" w:cs="Times New Roman"/>
          <w:sz w:val="28"/>
          <w:szCs w:val="28"/>
        </w:rPr>
      </w:pPr>
      <w:r w:rsidRPr="001A556E">
        <w:rPr>
          <w:rFonts w:ascii="Times New Roman" w:hAnsi="Times New Roman" w:cs="Times New Roman"/>
          <w:sz w:val="28"/>
          <w:szCs w:val="28"/>
        </w:rPr>
        <w:t>Кейс - бұл тек қана жағдайдың шындықта бейнеленуі емес, сонымен қатар, бірыңғай ақпараттық комплекс, ал жағдайды түсінуге мүмкіндік береді. Дұрыс дайындалған кейс дискуссия туғызады, студенттерді айқын фактілерге шақырады, айқын проблемаларды көрсетуге мүмкіндік береді, себебі болашақта бұл проблемалар практика жүзінде кездесуі мүмкін.</w:t>
      </w:r>
    </w:p>
    <w:p w:rsidR="001A556E" w:rsidRPr="001A556E" w:rsidRDefault="001A556E" w:rsidP="001A556E">
      <w:pPr>
        <w:spacing w:after="0" w:line="240" w:lineRule="auto"/>
        <w:ind w:firstLine="539"/>
        <w:jc w:val="both"/>
        <w:rPr>
          <w:rFonts w:ascii="Times New Roman" w:hAnsi="Times New Roman" w:cs="Times New Roman"/>
          <w:sz w:val="28"/>
          <w:szCs w:val="28"/>
        </w:rPr>
      </w:pPr>
      <w:r w:rsidRPr="001A556E">
        <w:rPr>
          <w:rFonts w:ascii="Times New Roman" w:hAnsi="Times New Roman" w:cs="Times New Roman"/>
          <w:sz w:val="28"/>
          <w:szCs w:val="28"/>
        </w:rPr>
        <w:t>Сонымен қатар, кейстер аналитикалық, зерттеулік, жағдайды талдауға үйретеді. Кейс – бірыңғай ақпаратты комплекс, ол үш бөлімнен тұрады: көмекші ақпарат, кейс тұжырымына қажетті ақпарат; маңызды жағдайды сипаттау; кейске тапсырма.</w:t>
      </w:r>
    </w:p>
    <w:p w:rsidR="001A556E" w:rsidRPr="001A556E" w:rsidRDefault="001A556E" w:rsidP="001A556E">
      <w:pPr>
        <w:spacing w:after="0" w:line="240" w:lineRule="auto"/>
        <w:ind w:firstLine="539"/>
        <w:jc w:val="both"/>
        <w:rPr>
          <w:rFonts w:ascii="Times New Roman" w:hAnsi="Times New Roman" w:cs="Times New Roman"/>
          <w:sz w:val="28"/>
          <w:szCs w:val="28"/>
        </w:rPr>
      </w:pPr>
      <w:r w:rsidRPr="001A556E">
        <w:rPr>
          <w:rFonts w:ascii="Times New Roman" w:hAnsi="Times New Roman" w:cs="Times New Roman"/>
          <w:sz w:val="28"/>
          <w:szCs w:val="28"/>
        </w:rPr>
        <w:t>Кейстер әр түрлі формада ұсынылуы мүмкін: бір бетте бірнеше сөйлемнен бірнеше бетке дейін. Кейс әдісімен оқыту кейс банкін анықтау мен қатар, методикалық нұсқаулар олардың қолданылуы бойынша, талқылау сұрақтары, студенттерге тапсырма, мұғалімге көмек ретінде дидактикалық материалдар. Берілген кейс ( биотехника саласында ) қазіргі берілгендерді топтастырады. Соңғы жылдардағы ғылыми жетістіктерді қамтиды, олар білімнің негізін қалайды, болашақтағы зерттеулер үшін олар қажетті болып табылады.</w:t>
      </w:r>
    </w:p>
    <w:p w:rsidR="001A556E" w:rsidRPr="001A556E" w:rsidRDefault="001A556E" w:rsidP="001A556E">
      <w:pPr>
        <w:spacing w:after="0" w:line="240" w:lineRule="auto"/>
        <w:ind w:firstLine="539"/>
        <w:jc w:val="both"/>
        <w:rPr>
          <w:rFonts w:ascii="Times New Roman" w:hAnsi="Times New Roman" w:cs="Times New Roman"/>
          <w:sz w:val="28"/>
          <w:szCs w:val="28"/>
        </w:rPr>
      </w:pPr>
    </w:p>
    <w:p w:rsidR="001A556E" w:rsidRPr="001A556E" w:rsidRDefault="001A556E" w:rsidP="001A556E">
      <w:pPr>
        <w:spacing w:after="0" w:line="240" w:lineRule="auto"/>
        <w:rPr>
          <w:rFonts w:ascii="Times New Roman" w:hAnsi="Times New Roman" w:cs="Times New Roman"/>
          <w:b/>
          <w:bCs/>
          <w:sz w:val="28"/>
          <w:szCs w:val="28"/>
        </w:rPr>
      </w:pPr>
    </w:p>
    <w:p w:rsidR="001A556E" w:rsidRDefault="001A556E" w:rsidP="001A556E">
      <w:pPr>
        <w:spacing w:after="0" w:line="240" w:lineRule="auto"/>
        <w:rPr>
          <w:rFonts w:ascii="Times New Roman" w:hAnsi="Times New Roman" w:cs="Times New Roman"/>
          <w:b/>
          <w:bCs/>
          <w:sz w:val="28"/>
          <w:szCs w:val="28"/>
        </w:rPr>
      </w:pPr>
    </w:p>
    <w:p w:rsidR="001A556E" w:rsidRPr="001A556E" w:rsidRDefault="001A556E" w:rsidP="001A556E">
      <w:pPr>
        <w:spacing w:after="0" w:line="240" w:lineRule="auto"/>
        <w:rPr>
          <w:rFonts w:ascii="Times New Roman" w:hAnsi="Times New Roman" w:cs="Times New Roman"/>
          <w:b/>
          <w:bCs/>
          <w:sz w:val="28"/>
          <w:szCs w:val="28"/>
        </w:rPr>
      </w:pPr>
    </w:p>
    <w:p w:rsidR="001A556E" w:rsidRPr="001A556E" w:rsidRDefault="001A556E" w:rsidP="001A556E">
      <w:pPr>
        <w:spacing w:after="0" w:line="240" w:lineRule="auto"/>
        <w:jc w:val="center"/>
        <w:rPr>
          <w:rFonts w:ascii="Times New Roman" w:hAnsi="Times New Roman" w:cs="Times New Roman"/>
          <w:b/>
          <w:bCs/>
          <w:sz w:val="28"/>
          <w:szCs w:val="28"/>
        </w:rPr>
      </w:pPr>
      <w:r w:rsidRPr="001A556E">
        <w:rPr>
          <w:rFonts w:ascii="Times New Roman" w:hAnsi="Times New Roman" w:cs="Times New Roman"/>
          <w:b/>
          <w:bCs/>
          <w:sz w:val="28"/>
          <w:szCs w:val="28"/>
        </w:rPr>
        <w:lastRenderedPageBreak/>
        <w:t>Сабақтарда кейсті қолдану жолдары</w:t>
      </w:r>
    </w:p>
    <w:p w:rsidR="001A556E" w:rsidRPr="001A556E" w:rsidRDefault="001A556E" w:rsidP="001A556E">
      <w:pPr>
        <w:spacing w:after="0" w:line="240" w:lineRule="auto"/>
        <w:rPr>
          <w:rFonts w:ascii="Times New Roman" w:hAnsi="Times New Roman" w:cs="Times New Roman"/>
          <w:b/>
          <w:bCs/>
          <w:sz w:val="28"/>
          <w:szCs w:val="28"/>
        </w:rPr>
      </w:pPr>
    </w:p>
    <w:p w:rsidR="001A556E" w:rsidRPr="001A556E" w:rsidRDefault="001A556E" w:rsidP="001A556E">
      <w:pPr>
        <w:spacing w:after="0" w:line="240" w:lineRule="auto"/>
        <w:ind w:firstLine="360"/>
        <w:jc w:val="both"/>
        <w:rPr>
          <w:rFonts w:ascii="Times New Roman" w:hAnsi="Times New Roman" w:cs="Times New Roman"/>
          <w:sz w:val="28"/>
          <w:szCs w:val="28"/>
        </w:rPr>
      </w:pPr>
      <w:r w:rsidRPr="001A556E">
        <w:rPr>
          <w:rFonts w:ascii="Times New Roman" w:hAnsi="Times New Roman" w:cs="Times New Roman"/>
          <w:sz w:val="28"/>
          <w:szCs w:val="28"/>
        </w:rPr>
        <w:t xml:space="preserve">Кейс амал-тәсiлдерi қолданылған сабақтарда сыныпты бірнеше микротоптарға бөлдiк. Олар: </w:t>
      </w:r>
    </w:p>
    <w:p w:rsidR="001A556E" w:rsidRPr="001A556E" w:rsidRDefault="001A556E" w:rsidP="001A556E">
      <w:pPr>
        <w:numPr>
          <w:ilvl w:val="0"/>
          <w:numId w:val="18"/>
        </w:numPr>
        <w:spacing w:after="0" w:line="240" w:lineRule="auto"/>
        <w:jc w:val="both"/>
        <w:rPr>
          <w:rFonts w:ascii="Times New Roman" w:hAnsi="Times New Roman" w:cs="Times New Roman"/>
          <w:sz w:val="28"/>
          <w:szCs w:val="28"/>
        </w:rPr>
      </w:pPr>
      <w:r w:rsidRPr="001A556E">
        <w:rPr>
          <w:rFonts w:ascii="Times New Roman" w:hAnsi="Times New Roman" w:cs="Times New Roman"/>
          <w:b/>
          <w:bCs/>
          <w:sz w:val="28"/>
          <w:szCs w:val="28"/>
        </w:rPr>
        <w:t>Эксперт</w:t>
      </w:r>
      <w:r w:rsidRPr="001A556E">
        <w:rPr>
          <w:rFonts w:ascii="Times New Roman" w:hAnsi="Times New Roman" w:cs="Times New Roman"/>
          <w:sz w:val="28"/>
          <w:szCs w:val="28"/>
        </w:rPr>
        <w:t>- әрбiр топтың өзiнiң экспертi болады. Эксперттiң мiндетi микротаптарға қатысып отырған студенттердің жауаптарын туралау, жөн сiлтеу. Керек болса микросабақтар өту. Студенттер жауаптарының дұрыстығы не бұрыстығын экспертке тексертедi.</w:t>
      </w:r>
    </w:p>
    <w:p w:rsidR="001A556E" w:rsidRPr="001A556E" w:rsidRDefault="001A556E" w:rsidP="001A556E">
      <w:pPr>
        <w:numPr>
          <w:ilvl w:val="0"/>
          <w:numId w:val="18"/>
        </w:numPr>
        <w:spacing w:after="0" w:line="240" w:lineRule="auto"/>
        <w:jc w:val="both"/>
        <w:rPr>
          <w:rFonts w:ascii="Times New Roman" w:hAnsi="Times New Roman" w:cs="Times New Roman"/>
          <w:sz w:val="28"/>
          <w:szCs w:val="28"/>
        </w:rPr>
      </w:pPr>
      <w:r w:rsidRPr="001A556E">
        <w:rPr>
          <w:rFonts w:ascii="Times New Roman" w:hAnsi="Times New Roman" w:cs="Times New Roman"/>
          <w:b/>
          <w:bCs/>
          <w:sz w:val="28"/>
          <w:szCs w:val="28"/>
        </w:rPr>
        <w:t>Жол сiлтеушi</w:t>
      </w:r>
      <w:r w:rsidRPr="001A556E">
        <w:rPr>
          <w:rFonts w:ascii="Times New Roman" w:hAnsi="Times New Roman" w:cs="Times New Roman"/>
          <w:sz w:val="28"/>
          <w:szCs w:val="28"/>
        </w:rPr>
        <w:t>- бұл- студент тапсырманы басқалардан ерте шығаратын, әдетте жақсы оқитын оқушы.Ол студенттер жауап таба алмай жатқанда дұрыс жолды айтады.</w:t>
      </w:r>
    </w:p>
    <w:p w:rsidR="001A556E" w:rsidRPr="001A556E" w:rsidRDefault="001A556E" w:rsidP="001A556E">
      <w:pPr>
        <w:numPr>
          <w:ilvl w:val="0"/>
          <w:numId w:val="18"/>
        </w:numPr>
        <w:spacing w:after="0" w:line="240" w:lineRule="auto"/>
        <w:jc w:val="both"/>
        <w:rPr>
          <w:rFonts w:ascii="Times New Roman" w:hAnsi="Times New Roman" w:cs="Times New Roman"/>
          <w:sz w:val="28"/>
          <w:szCs w:val="28"/>
        </w:rPr>
      </w:pPr>
      <w:r w:rsidRPr="001A556E">
        <w:rPr>
          <w:rFonts w:ascii="Times New Roman" w:hAnsi="Times New Roman" w:cs="Times New Roman"/>
          <w:b/>
          <w:bCs/>
          <w:sz w:val="28"/>
          <w:szCs w:val="28"/>
        </w:rPr>
        <w:t>Образға енушi</w:t>
      </w:r>
      <w:r w:rsidRPr="001A556E">
        <w:rPr>
          <w:rFonts w:ascii="Times New Roman" w:hAnsi="Times New Roman" w:cs="Times New Roman"/>
          <w:sz w:val="28"/>
          <w:szCs w:val="28"/>
        </w:rPr>
        <w:t>- бұл студент тапсырмада берiлген мәтiн не басқа жағдаяттарға енiп , басқа студенттерге түсiндiредi.Өзi ойнап тұрған образдың жүрiсiн, қимылын, ым-ишарасын айнытпай салу арқылы дұрыс жолды сiлтейдi. Мысалы, доп жайлы жұмбақ жасырылғанда доптың келбетiн салуы керек.</w:t>
      </w:r>
    </w:p>
    <w:p w:rsidR="001A556E" w:rsidRPr="001A556E" w:rsidRDefault="001A556E" w:rsidP="001A556E">
      <w:pPr>
        <w:numPr>
          <w:ilvl w:val="0"/>
          <w:numId w:val="18"/>
        </w:numPr>
        <w:spacing w:after="0" w:line="240" w:lineRule="auto"/>
        <w:jc w:val="both"/>
        <w:rPr>
          <w:rFonts w:ascii="Times New Roman" w:hAnsi="Times New Roman" w:cs="Times New Roman"/>
          <w:sz w:val="28"/>
          <w:szCs w:val="28"/>
        </w:rPr>
      </w:pPr>
      <w:r w:rsidRPr="001A556E">
        <w:rPr>
          <w:rFonts w:ascii="Times New Roman" w:hAnsi="Times New Roman" w:cs="Times New Roman"/>
          <w:b/>
          <w:bCs/>
          <w:sz w:val="28"/>
          <w:szCs w:val="28"/>
        </w:rPr>
        <w:t>Қарсы сұрақ қоюшы</w:t>
      </w:r>
      <w:r w:rsidRPr="001A556E">
        <w:rPr>
          <w:rFonts w:ascii="Times New Roman" w:hAnsi="Times New Roman" w:cs="Times New Roman"/>
          <w:sz w:val="28"/>
          <w:szCs w:val="28"/>
        </w:rPr>
        <w:t>- бiр студент басқа студенттерден айтқан пiкiрлерiне келiспей әдейi қарсы сұрақ қояды. Бұл сұрақтарға басқа студенттер жауап берулерi қажет. Бұл оларды өз пiкiрлерiн басқа бiреуге дәлелдеуге үйретедi.</w:t>
      </w:r>
    </w:p>
    <w:p w:rsidR="001A556E" w:rsidRPr="001A556E" w:rsidRDefault="001A556E" w:rsidP="001A556E">
      <w:pPr>
        <w:widowControl w:val="0"/>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Қалған студенттер микротоптардың қарапайым мүшесi болып, тапсырманы шешуге ат салысады. Кейс сабақтарында алдын-ала дайындалып қойылған тапсырма бойынша жұмыс iстеледi. Студенттердің жас ерекшелiктерiне қарай және игерген бiлiмдерiне қарай проблемалық сипатта тапсырма берiледi. Сыныпта қанша топ болса да барлығына бiрдей тапсырма берiлiп, әрбiр топ проблеманы өздерiнiң бiлiмдерi мен  ерекшелiктерiне қарай жан-жақты, әр қырынан немесе барлығы бiр ғана қырынан зерттейдi. Әрбiр топтың өзiнiң экспертi болады. Ол эксперт микротоптың жауаптарына талдау жасайды, бағалайды, қажет кезiнде өзiнiң тобындағы үлгерiмi нашар оқушыларға сабақ үйретедi. Кейс амал-тәсiлiн қолданғанда бағыт- бағдар берушi сонымен қатар талдап қорытынды сөз сөйлеушi қызметiн атқарады. Кейстiк амал-тәсiлде әрбiр топ өзiнiң шығарған шешiмдерiн басқа топтардың алдында дәлелдейдi. </w:t>
      </w:r>
    </w:p>
    <w:p w:rsidR="001A556E" w:rsidRPr="001A556E" w:rsidRDefault="001A556E" w:rsidP="001A556E">
      <w:pPr>
        <w:spacing w:after="0" w:line="240" w:lineRule="auto"/>
        <w:ind w:firstLine="708"/>
        <w:jc w:val="both"/>
        <w:rPr>
          <w:rFonts w:ascii="Times New Roman" w:hAnsi="Times New Roman" w:cs="Times New Roman"/>
          <w:sz w:val="28"/>
          <w:szCs w:val="28"/>
        </w:rPr>
      </w:pPr>
      <w:r w:rsidRPr="001A556E">
        <w:rPr>
          <w:rFonts w:ascii="Times New Roman" w:hAnsi="Times New Roman" w:cs="Times New Roman"/>
          <w:sz w:val="28"/>
          <w:szCs w:val="28"/>
        </w:rPr>
        <w:t xml:space="preserve">Кейс тапсырмалар мұғалімнің сабақтың уақытын бөлгеніне қарай бір бет немесе бірнеше бет болуы мүмкін. </w:t>
      </w:r>
    </w:p>
    <w:p w:rsidR="001A556E" w:rsidRDefault="001A556E" w:rsidP="001A556E">
      <w:pPr>
        <w:spacing w:after="0" w:line="240" w:lineRule="auto"/>
        <w:jc w:val="both"/>
        <w:rPr>
          <w:rFonts w:ascii="Times New Roman" w:hAnsi="Times New Roman" w:cs="Times New Roman"/>
          <w:sz w:val="28"/>
          <w:szCs w:val="28"/>
        </w:rPr>
      </w:pPr>
    </w:p>
    <w:p w:rsidR="005C66E2" w:rsidRDefault="005C66E2" w:rsidP="001A556E">
      <w:pPr>
        <w:spacing w:after="0" w:line="240" w:lineRule="auto"/>
        <w:jc w:val="both"/>
        <w:rPr>
          <w:rFonts w:ascii="Times New Roman" w:hAnsi="Times New Roman" w:cs="Times New Roman"/>
          <w:sz w:val="28"/>
          <w:szCs w:val="28"/>
        </w:rPr>
      </w:pPr>
    </w:p>
    <w:p w:rsidR="005C66E2" w:rsidRDefault="005C66E2" w:rsidP="001A556E">
      <w:pPr>
        <w:spacing w:after="0" w:line="240" w:lineRule="auto"/>
        <w:jc w:val="both"/>
        <w:rPr>
          <w:rFonts w:ascii="Times New Roman" w:hAnsi="Times New Roman" w:cs="Times New Roman"/>
          <w:sz w:val="28"/>
          <w:szCs w:val="28"/>
        </w:rPr>
      </w:pPr>
    </w:p>
    <w:p w:rsidR="005C66E2" w:rsidRDefault="005C66E2" w:rsidP="001A556E">
      <w:pPr>
        <w:spacing w:after="0" w:line="240" w:lineRule="auto"/>
        <w:jc w:val="both"/>
        <w:rPr>
          <w:rFonts w:ascii="Times New Roman" w:hAnsi="Times New Roman" w:cs="Times New Roman"/>
          <w:sz w:val="28"/>
          <w:szCs w:val="28"/>
        </w:rPr>
      </w:pPr>
    </w:p>
    <w:p w:rsidR="005C66E2" w:rsidRDefault="005C66E2" w:rsidP="001A556E">
      <w:pPr>
        <w:spacing w:after="0" w:line="240" w:lineRule="auto"/>
        <w:jc w:val="both"/>
        <w:rPr>
          <w:rFonts w:ascii="Times New Roman" w:hAnsi="Times New Roman" w:cs="Times New Roman"/>
          <w:sz w:val="28"/>
          <w:szCs w:val="28"/>
        </w:rPr>
      </w:pPr>
    </w:p>
    <w:p w:rsidR="005C66E2" w:rsidRDefault="005C66E2" w:rsidP="001A556E">
      <w:pPr>
        <w:spacing w:after="0" w:line="240" w:lineRule="auto"/>
        <w:jc w:val="both"/>
        <w:rPr>
          <w:rFonts w:ascii="Times New Roman" w:hAnsi="Times New Roman" w:cs="Times New Roman"/>
          <w:sz w:val="28"/>
          <w:szCs w:val="28"/>
        </w:rPr>
      </w:pPr>
    </w:p>
    <w:p w:rsidR="005C66E2" w:rsidRDefault="005C66E2" w:rsidP="001A556E">
      <w:pPr>
        <w:spacing w:after="0" w:line="240" w:lineRule="auto"/>
        <w:jc w:val="both"/>
        <w:rPr>
          <w:rFonts w:ascii="Times New Roman" w:hAnsi="Times New Roman" w:cs="Times New Roman"/>
          <w:sz w:val="28"/>
          <w:szCs w:val="28"/>
        </w:rPr>
      </w:pPr>
    </w:p>
    <w:p w:rsidR="005C66E2" w:rsidRDefault="005C66E2" w:rsidP="001A556E">
      <w:pPr>
        <w:spacing w:after="0" w:line="240" w:lineRule="auto"/>
        <w:jc w:val="both"/>
        <w:rPr>
          <w:rFonts w:ascii="Times New Roman" w:hAnsi="Times New Roman" w:cs="Times New Roman"/>
          <w:sz w:val="28"/>
          <w:szCs w:val="28"/>
        </w:rPr>
      </w:pPr>
    </w:p>
    <w:p w:rsidR="005A7B79" w:rsidRDefault="005A7B79" w:rsidP="001A556E">
      <w:pPr>
        <w:spacing w:after="0" w:line="240" w:lineRule="auto"/>
        <w:jc w:val="both"/>
        <w:rPr>
          <w:rFonts w:ascii="Times New Roman" w:hAnsi="Times New Roman" w:cs="Times New Roman"/>
          <w:sz w:val="28"/>
          <w:szCs w:val="28"/>
        </w:rPr>
      </w:pPr>
    </w:p>
    <w:p w:rsidR="005A7B79" w:rsidRDefault="005A7B79" w:rsidP="001A556E">
      <w:pPr>
        <w:spacing w:after="0" w:line="240" w:lineRule="auto"/>
        <w:jc w:val="both"/>
        <w:rPr>
          <w:rFonts w:ascii="Times New Roman" w:hAnsi="Times New Roman" w:cs="Times New Roman"/>
          <w:sz w:val="28"/>
          <w:szCs w:val="28"/>
        </w:rPr>
      </w:pPr>
    </w:p>
    <w:p w:rsidR="005C66E2" w:rsidRPr="001A556E" w:rsidRDefault="005C66E2" w:rsidP="001A556E">
      <w:pPr>
        <w:spacing w:after="0" w:line="240" w:lineRule="auto"/>
        <w:jc w:val="both"/>
        <w:rPr>
          <w:rFonts w:ascii="Times New Roman" w:hAnsi="Times New Roman" w:cs="Times New Roman"/>
          <w:sz w:val="28"/>
          <w:szCs w:val="28"/>
        </w:rPr>
      </w:pPr>
    </w:p>
    <w:p w:rsidR="001A556E" w:rsidRPr="001A556E" w:rsidRDefault="001A556E" w:rsidP="001A556E">
      <w:pPr>
        <w:spacing w:after="0" w:line="240" w:lineRule="auto"/>
        <w:jc w:val="center"/>
        <w:rPr>
          <w:rFonts w:ascii="Times New Roman" w:hAnsi="Times New Roman" w:cs="Times New Roman"/>
          <w:b/>
          <w:bCs/>
          <w:sz w:val="28"/>
          <w:szCs w:val="28"/>
        </w:rPr>
      </w:pPr>
      <w:r w:rsidRPr="001A556E">
        <w:rPr>
          <w:rFonts w:ascii="Times New Roman" w:hAnsi="Times New Roman" w:cs="Times New Roman"/>
          <w:b/>
          <w:bCs/>
          <w:sz w:val="28"/>
          <w:szCs w:val="28"/>
        </w:rPr>
        <w:lastRenderedPageBreak/>
        <w:t>Студенттердің білімін бағалау өлшемдері</w:t>
      </w:r>
    </w:p>
    <w:p w:rsidR="001A556E" w:rsidRPr="001A556E" w:rsidRDefault="001A556E" w:rsidP="001A556E">
      <w:pPr>
        <w:spacing w:after="0" w:line="240" w:lineRule="auto"/>
        <w:jc w:val="both"/>
        <w:rPr>
          <w:rFonts w:ascii="Times New Roman" w:hAnsi="Times New Roman" w:cs="Times New Roman"/>
          <w:sz w:val="28"/>
          <w:szCs w:val="28"/>
        </w:rPr>
      </w:pP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-Студенттердің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1.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Бұл бағалаустудентке, егер ол бағдарламалық материалдарды толық игеруін көрсеткен және қандай да бір қателіктерге бой алдырмай бақылау сұрақтарына дұрысжауап берген және практикалық орындайтын  тапсырмаларды уақытылы әрі дұрыс орындаған және талдамаға белсенді қатысқан, бұған қоса өзіндік бірегей ойлау қабілетін танытқан, орындаған тапсырмасын тапсыруда қандай да бір қателіктер жібермеген және үй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2.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 </w:t>
      </w:r>
      <w:r w:rsidRPr="001A556E">
        <w:rPr>
          <w:rFonts w:ascii="Times New Roman" w:hAnsi="Times New Roman" w:cs="Times New Roman"/>
          <w:sz w:val="28"/>
          <w:szCs w:val="28"/>
          <w:vertAlign w:val="subscript"/>
        </w:rPr>
        <w:t>,</w:t>
      </w:r>
      <w:r w:rsidRPr="001A556E">
        <w:rPr>
          <w:rFonts w:ascii="Times New Roman" w:hAnsi="Times New Roman" w:cs="Times New Roman"/>
          <w:sz w:val="28"/>
          <w:szCs w:val="28"/>
        </w:rPr>
        <w:t>пайыздық мөлшері 75-79% және 2,67 сандық бағалауы В— ға сәйкес келеді.</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1A556E">
        <w:rPr>
          <w:rFonts w:ascii="Times New Roman" w:hAnsi="Times New Roman" w:cs="Times New Roman"/>
          <w:sz w:val="28"/>
          <w:szCs w:val="28"/>
          <w:vertAlign w:val="subscript"/>
        </w:rPr>
        <w:t>,</w:t>
      </w:r>
      <w:r w:rsidRPr="001A556E">
        <w:rPr>
          <w:rFonts w:ascii="Times New Roman" w:hAnsi="Times New Roman" w:cs="Times New Roman"/>
          <w:sz w:val="28"/>
          <w:szCs w:val="28"/>
        </w:rPr>
        <w:t>практикалық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айналысуға,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3.Пайыздық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1A556E">
        <w:rPr>
          <w:rFonts w:ascii="Times New Roman" w:hAnsi="Times New Roman" w:cs="Times New Roman"/>
          <w:sz w:val="28"/>
          <w:szCs w:val="28"/>
          <w:vertAlign w:val="subscript"/>
        </w:rPr>
        <w:t>,</w:t>
      </w:r>
      <w:r w:rsidRPr="001A556E">
        <w:rPr>
          <w:rFonts w:ascii="Times New Roman" w:hAnsi="Times New Roman" w:cs="Times New Roman"/>
          <w:sz w:val="28"/>
          <w:szCs w:val="28"/>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Бұл баға студентке егер ол практикалыққұзыреттіліктің кем дегенде 50% игерген, бұған қоса практикалық және бақылау жұмыстарын, үй тапсырмаларын орындау кезінде оқытушының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4.Пайыздық мөлшері 0-49% және 0 сандық баламасы бар «қанағаттанарлықсыз» деген бағаға Ғ бағалауы сәйкес келеді.</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lastRenderedPageBreak/>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1A556E" w:rsidRPr="001A556E" w:rsidRDefault="001A556E" w:rsidP="001A556E">
      <w:pPr>
        <w:spacing w:after="0" w:line="240" w:lineRule="auto"/>
        <w:rPr>
          <w:rFonts w:ascii="Times New Roman" w:hAnsi="Times New Roman" w:cs="Times New Roman"/>
          <w:b/>
          <w:bCs/>
          <w:sz w:val="28"/>
          <w:szCs w:val="28"/>
        </w:rPr>
      </w:pPr>
    </w:p>
    <w:p w:rsidR="001A556E" w:rsidRPr="001A556E" w:rsidRDefault="001A556E" w:rsidP="001A556E">
      <w:pPr>
        <w:spacing w:after="0" w:line="240" w:lineRule="auto"/>
        <w:jc w:val="center"/>
        <w:rPr>
          <w:rFonts w:ascii="Times New Roman" w:hAnsi="Times New Roman" w:cs="Times New Roman"/>
          <w:b/>
          <w:bCs/>
          <w:sz w:val="28"/>
          <w:szCs w:val="28"/>
        </w:rPr>
      </w:pPr>
      <w:r w:rsidRPr="001A556E">
        <w:rPr>
          <w:rFonts w:ascii="Times New Roman" w:hAnsi="Times New Roman" w:cs="Times New Roman"/>
          <w:b/>
          <w:bCs/>
          <w:sz w:val="28"/>
          <w:szCs w:val="28"/>
        </w:rPr>
        <w:t>Студенттердің практикалық сабақта білімін бағалау өлшемдері</w:t>
      </w:r>
    </w:p>
    <w:p w:rsidR="001A556E" w:rsidRPr="001A556E" w:rsidRDefault="001A556E" w:rsidP="001A556E">
      <w:pPr>
        <w:spacing w:after="0" w:line="240" w:lineRule="auto"/>
        <w:jc w:val="both"/>
        <w:rPr>
          <w:rFonts w:ascii="Times New Roman"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6096"/>
        <w:gridCol w:w="1275"/>
      </w:tblGrid>
      <w:tr w:rsidR="001A556E" w:rsidRPr="001A556E" w:rsidTr="00514989">
        <w:tc>
          <w:tcPr>
            <w:tcW w:w="2268" w:type="dxa"/>
            <w:tcBorders>
              <w:top w:val="single" w:sz="4" w:space="0" w:color="000000"/>
              <w:left w:val="single" w:sz="4" w:space="0" w:color="000000"/>
              <w:bottom w:val="single" w:sz="4" w:space="0" w:color="000000"/>
              <w:right w:val="single" w:sz="4" w:space="0" w:color="000000"/>
            </w:tcBorders>
            <w:hideMark/>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Критерий</w:t>
            </w:r>
          </w:p>
        </w:tc>
        <w:tc>
          <w:tcPr>
            <w:tcW w:w="6096" w:type="dxa"/>
            <w:tcBorders>
              <w:top w:val="single" w:sz="4" w:space="0" w:color="000000"/>
              <w:left w:val="single" w:sz="4" w:space="0" w:color="000000"/>
              <w:bottom w:val="single" w:sz="4" w:space="0" w:color="000000"/>
              <w:right w:val="single" w:sz="4" w:space="0" w:color="000000"/>
            </w:tcBorders>
            <w:hideMark/>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Дескрипторы</w:t>
            </w:r>
          </w:p>
        </w:tc>
        <w:tc>
          <w:tcPr>
            <w:tcW w:w="1275" w:type="dxa"/>
            <w:tcBorders>
              <w:top w:val="single" w:sz="4" w:space="0" w:color="000000"/>
              <w:left w:val="single" w:sz="4" w:space="0" w:color="000000"/>
              <w:bottom w:val="single" w:sz="4" w:space="0" w:color="000000"/>
              <w:right w:val="single" w:sz="4" w:space="0" w:color="000000"/>
            </w:tcBorders>
            <w:hideMark/>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Баллы %</w:t>
            </w:r>
          </w:p>
        </w:tc>
      </w:tr>
      <w:tr w:rsidR="001A556E" w:rsidRPr="001A556E" w:rsidTr="00514989">
        <w:tc>
          <w:tcPr>
            <w:tcW w:w="2268" w:type="dxa"/>
            <w:tcBorders>
              <w:top w:val="single" w:sz="4" w:space="0" w:color="000000"/>
              <w:left w:val="single" w:sz="4" w:space="0" w:color="000000"/>
              <w:bottom w:val="single" w:sz="4" w:space="0" w:color="000000"/>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Тақырыптың теориялық мазмұнын өте жоғары деңгейде меңгерген, практикалық тапсырманы  орындау дағдысы өте жақсы.</w:t>
            </w:r>
          </w:p>
          <w:p w:rsidR="001A556E" w:rsidRPr="001A556E" w:rsidRDefault="001A556E" w:rsidP="001A556E">
            <w:pPr>
              <w:spacing w:after="0" w:line="240" w:lineRule="auto"/>
              <w:jc w:val="both"/>
              <w:rPr>
                <w:rFonts w:ascii="Times New Roman" w:hAnsi="Times New Roman" w:cs="Times New Roman"/>
              </w:rPr>
            </w:pPr>
          </w:p>
        </w:tc>
        <w:tc>
          <w:tcPr>
            <w:tcW w:w="6096" w:type="dxa"/>
            <w:tcBorders>
              <w:top w:val="single" w:sz="4" w:space="0" w:color="000000"/>
              <w:left w:val="single" w:sz="4" w:space="0" w:color="000000"/>
              <w:bottom w:val="single" w:sz="4" w:space="0" w:color="000000"/>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1. Практикалық қазақ тілі пәнін оқыту ғылымының даму тарихы бойынша хроналогиялық карта жасаудың мәнін жақсы түсінеді. </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2. Теориялық білімін қолдану орынын  нақты біледі, жаңартылған білім жүйесінің негізгі ұстанымдарын, жаңартылған оқу бағдарламасының  және жаңа оқулықтар мазмұнына  талдама жасай алады және ерекшелігін сипаттай алады.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3. </w:t>
            </w:r>
            <w:r w:rsidRPr="001A556E">
              <w:rPr>
                <w:rFonts w:ascii="Times New Roman" w:hAnsi="Times New Roman" w:cs="Times New Roman"/>
                <w:bCs/>
              </w:rPr>
              <w:t>Жаңартылған білім жүйесі ̶</w:t>
            </w:r>
            <w:r w:rsidRPr="001A556E">
              <w:rPr>
                <w:rFonts w:ascii="Times New Roman" w:hAnsi="Times New Roman" w:cs="Times New Roman"/>
              </w:rPr>
              <w:t xml:space="preserve"> құзыреттілікке және сапаға бағытталған бағдарлама  екендігін түсінеді, өте жақсы мазмұндай алады.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4. Жаңартылған  оқу бағдарламасындағы  </w:t>
            </w:r>
            <w:r w:rsidRPr="001A556E">
              <w:rPr>
                <w:rStyle w:val="4"/>
                <w:rFonts w:eastAsia="Calibri"/>
                <w:sz w:val="24"/>
                <w:szCs w:val="24"/>
              </w:rPr>
              <w:t>«Үш тілді оқыту</w:t>
            </w:r>
            <w:r w:rsidRPr="001A556E">
              <w:rPr>
                <w:rFonts w:ascii="Times New Roman" w:hAnsi="Times New Roman" w:cs="Times New Roman"/>
              </w:rPr>
              <w:t>төрт тілдік (тыңдалым, айтылым, оқылым және жазылым) дағдыны дамыту арқылы коммуникативтік құзыреттіліктерді қалыптастыруға бағытталған» ұстанымын жеңіл талдай алады.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5. Заманауи оқыту стратегиясының барлық мүмкіндіктерін қолдану үшін түрлі педагогикалық тәсілдерді құрамдастыра алады. 6. Сыни тұрғыдан ойлау,  зерттеу жұмыстарын орындау, АКТ қолдану, тілдік дағдылармен бірге қарым-қатынастың коммуникативтік тәсілдерін қолдану, топта және жеке жұмыс жасау біліктілігін меңгеру қажеттігін түсінеді және байқау кезеңдерінен жеңіл әрі белсенді өткізе алады.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7. Практикалық қазақ тілі пәнін оқыту формаларының қолдану орындарын біледі.</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8. Виртуалды жұмысты орындай алады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9. Сабақ құрылымын толық меңгерген, сабақ жоспарын дайындай алады.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10. Рольдік ойынға белсенді қатысу қажеттігін түсінеді.</w:t>
            </w:r>
          </w:p>
        </w:tc>
        <w:tc>
          <w:tcPr>
            <w:tcW w:w="1275" w:type="dxa"/>
            <w:tcBorders>
              <w:top w:val="single" w:sz="4" w:space="0" w:color="000000"/>
              <w:left w:val="single" w:sz="4" w:space="0" w:color="000000"/>
              <w:bottom w:val="single" w:sz="4" w:space="0" w:color="000000"/>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95-100</w:t>
            </w:r>
          </w:p>
        </w:tc>
      </w:tr>
      <w:tr w:rsidR="001A556E" w:rsidRPr="001A556E" w:rsidTr="00514989">
        <w:tc>
          <w:tcPr>
            <w:tcW w:w="2268" w:type="dxa"/>
            <w:tcBorders>
              <w:top w:val="single" w:sz="4" w:space="0" w:color="000000"/>
              <w:left w:val="single" w:sz="4" w:space="0" w:color="000000"/>
              <w:bottom w:val="single" w:sz="4" w:space="0" w:color="000000"/>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Теориялық материалды жақсы меңгерген,бірақ практикалық тапсырманы орындауда  кейбір қателіктер жібереді.</w:t>
            </w:r>
          </w:p>
        </w:tc>
        <w:tc>
          <w:tcPr>
            <w:tcW w:w="6096" w:type="dxa"/>
            <w:tcBorders>
              <w:top w:val="single" w:sz="4" w:space="0" w:color="000000"/>
              <w:left w:val="single" w:sz="4" w:space="0" w:color="000000"/>
              <w:bottom w:val="single" w:sz="4" w:space="0" w:color="000000"/>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1. Практикалық қазақ тілі пәнін оқыту ғылымының даму тарихы бойынша хронологиялық карта жасай алады. </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2. Теориялық білімін қолдану орынын  нақты біледі, жаңартылған білім жүйесінің негізгі ұстанымдарын, жаңартылған оқу бағдарламасының  және жаңа оқулықтар мазмұнын  талдайды.   </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3. Жаңартылған  оқу бағдарламасындағы  </w:t>
            </w:r>
            <w:r w:rsidRPr="001A556E">
              <w:rPr>
                <w:rStyle w:val="4"/>
                <w:rFonts w:eastAsia="Calibri"/>
                <w:sz w:val="24"/>
                <w:szCs w:val="24"/>
              </w:rPr>
              <w:t xml:space="preserve">«Үш тілді оқыту, </w:t>
            </w:r>
            <w:r w:rsidRPr="001A556E">
              <w:rPr>
                <w:rFonts w:ascii="Times New Roman" w:hAnsi="Times New Roman" w:cs="Times New Roman"/>
              </w:rPr>
              <w:t xml:space="preserve">төрт тілдік (тыңдалым, айтылым, оқылым және жазылым) дағдыны дамыту қатысымдық құзыреттілік екенін түсінеді. </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4. Заманауи оқыту стратегияларының негізгі сипатын түсінеді.</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5. Сыни тұрғыдан ойлау, зерттеу жұмыстарын орындау, АКТ қолдану, тілдік дағдылармен бірге қарым-қатынастың коммуникативтік тәсілдерін қолдану, топта және жеке жұмыс жасау біліктілігін меңгереді. </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6. Практикалық қазақ тілі пәнін оқыту формалары мен оларды </w:t>
            </w:r>
            <w:r w:rsidRPr="001A556E">
              <w:rPr>
                <w:rFonts w:ascii="Times New Roman" w:hAnsi="Times New Roman" w:cs="Times New Roman"/>
              </w:rPr>
              <w:lastRenderedPageBreak/>
              <w:t>ұйымдастыру әдістемесін  меңгереді, сабақ жоспарын дайындауда қателеседі.</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8. Виртуалды жұмысты орындай алады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9. Сабақ құрылымын толық меңгерген, сабақ жоспарын дайындай алады.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10. Рольдік ойынға белсенді қатысу  кезінде аздап қателеседі.</w:t>
            </w:r>
          </w:p>
        </w:tc>
        <w:tc>
          <w:tcPr>
            <w:tcW w:w="1275" w:type="dxa"/>
            <w:tcBorders>
              <w:top w:val="single" w:sz="4" w:space="0" w:color="000000"/>
              <w:left w:val="single" w:sz="4" w:space="0" w:color="000000"/>
              <w:bottom w:val="single" w:sz="4" w:space="0" w:color="000000"/>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lastRenderedPageBreak/>
              <w:t>90-94</w:t>
            </w:r>
          </w:p>
        </w:tc>
      </w:tr>
      <w:tr w:rsidR="001A556E" w:rsidRPr="001A556E" w:rsidTr="00514989">
        <w:trPr>
          <w:trHeight w:val="510"/>
        </w:trPr>
        <w:tc>
          <w:tcPr>
            <w:tcW w:w="2268" w:type="dxa"/>
            <w:tcBorders>
              <w:top w:val="single" w:sz="4" w:space="0" w:color="000000"/>
              <w:left w:val="single" w:sz="4" w:space="0" w:color="000000"/>
              <w:bottom w:val="single" w:sz="4" w:space="0" w:color="000000"/>
              <w:right w:val="single" w:sz="4" w:space="0" w:color="000000"/>
            </w:tcBorders>
            <w:hideMark/>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lastRenderedPageBreak/>
              <w:t>Теориялық материалды меңгерген, іс-жүзінде түсінеді, алайда практикалық тапсырмаларды орындау кезінде қөмек қажет етеді.</w:t>
            </w:r>
          </w:p>
          <w:p w:rsidR="001A556E" w:rsidRPr="001A556E" w:rsidRDefault="001A556E" w:rsidP="001A556E">
            <w:pPr>
              <w:spacing w:after="0" w:line="240" w:lineRule="auto"/>
              <w:jc w:val="both"/>
              <w:rPr>
                <w:rFonts w:ascii="Times New Roman" w:hAnsi="Times New Roman" w:cs="Times New Roman"/>
              </w:rPr>
            </w:pPr>
          </w:p>
          <w:p w:rsidR="001A556E" w:rsidRPr="001A556E" w:rsidRDefault="001A556E" w:rsidP="001A556E">
            <w:pPr>
              <w:spacing w:after="0" w:line="240" w:lineRule="auto"/>
              <w:jc w:val="both"/>
              <w:rPr>
                <w:rFonts w:ascii="Times New Roman" w:hAnsi="Times New Roman" w:cs="Times New Roman"/>
              </w:rPr>
            </w:pPr>
          </w:p>
          <w:p w:rsidR="001A556E" w:rsidRPr="001A556E" w:rsidRDefault="001A556E" w:rsidP="001A556E">
            <w:pPr>
              <w:spacing w:after="0" w:line="240" w:lineRule="auto"/>
              <w:jc w:val="both"/>
              <w:rPr>
                <w:rFonts w:ascii="Times New Roman" w:hAnsi="Times New Roman" w:cs="Times New Roman"/>
              </w:rPr>
            </w:pPr>
          </w:p>
          <w:p w:rsidR="001A556E" w:rsidRPr="001A556E" w:rsidRDefault="001A556E" w:rsidP="001A556E">
            <w:pPr>
              <w:spacing w:after="0" w:line="240" w:lineRule="auto"/>
              <w:jc w:val="both"/>
              <w:rPr>
                <w:rFonts w:ascii="Times New Roman" w:hAnsi="Times New Roman" w:cs="Times New Roman"/>
              </w:rPr>
            </w:pPr>
          </w:p>
          <w:p w:rsidR="001A556E" w:rsidRPr="001A556E" w:rsidRDefault="001A556E" w:rsidP="001A556E">
            <w:pPr>
              <w:spacing w:after="0" w:line="240" w:lineRule="auto"/>
              <w:jc w:val="both"/>
              <w:rPr>
                <w:rFonts w:ascii="Times New Roman" w:hAnsi="Times New Roman" w:cs="Times New Roman"/>
              </w:rPr>
            </w:pPr>
          </w:p>
          <w:p w:rsidR="001A556E" w:rsidRPr="001A556E" w:rsidRDefault="001A556E" w:rsidP="001A556E">
            <w:pPr>
              <w:spacing w:after="0" w:line="240" w:lineRule="auto"/>
              <w:jc w:val="both"/>
              <w:rPr>
                <w:rFonts w:ascii="Times New Roman" w:hAnsi="Times New Roman" w:cs="Times New Roman"/>
              </w:rPr>
            </w:pPr>
          </w:p>
          <w:p w:rsidR="001A556E" w:rsidRPr="001A556E" w:rsidRDefault="001A556E" w:rsidP="001A556E">
            <w:pPr>
              <w:spacing w:after="0" w:line="240" w:lineRule="auto"/>
              <w:jc w:val="both"/>
              <w:rPr>
                <w:rFonts w:ascii="Times New Roman" w:hAnsi="Times New Roman" w:cs="Times New Roman"/>
              </w:rPr>
            </w:pPr>
          </w:p>
          <w:p w:rsidR="001A556E" w:rsidRPr="001A556E" w:rsidRDefault="001A556E" w:rsidP="001A556E">
            <w:pPr>
              <w:spacing w:after="0" w:line="240" w:lineRule="auto"/>
              <w:jc w:val="both"/>
              <w:rPr>
                <w:rFonts w:ascii="Times New Roman" w:hAnsi="Times New Roman" w:cs="Times New Roman"/>
              </w:rPr>
            </w:pPr>
          </w:p>
          <w:p w:rsidR="001A556E" w:rsidRPr="001A556E" w:rsidRDefault="001A556E" w:rsidP="001A556E">
            <w:pPr>
              <w:spacing w:after="0" w:line="240" w:lineRule="auto"/>
              <w:jc w:val="both"/>
              <w:rPr>
                <w:rFonts w:ascii="Times New Roman" w:hAnsi="Times New Roman" w:cs="Times New Roman"/>
              </w:rPr>
            </w:pPr>
          </w:p>
          <w:p w:rsidR="001A556E" w:rsidRPr="001A556E" w:rsidRDefault="001A556E" w:rsidP="001A556E">
            <w:pPr>
              <w:spacing w:after="0" w:line="240" w:lineRule="auto"/>
              <w:jc w:val="both"/>
              <w:rPr>
                <w:rFonts w:ascii="Times New Roman" w:hAnsi="Times New Roman" w:cs="Times New Roman"/>
              </w:rPr>
            </w:pPr>
          </w:p>
          <w:p w:rsidR="001A556E" w:rsidRPr="001A556E" w:rsidRDefault="001A556E" w:rsidP="001A556E">
            <w:pPr>
              <w:spacing w:after="0" w:line="240" w:lineRule="auto"/>
              <w:jc w:val="both"/>
              <w:rPr>
                <w:rFonts w:ascii="Times New Roman" w:hAnsi="Times New Roman" w:cs="Times New Roman"/>
              </w:rPr>
            </w:pPr>
          </w:p>
        </w:tc>
        <w:tc>
          <w:tcPr>
            <w:tcW w:w="6096" w:type="dxa"/>
            <w:tcBorders>
              <w:top w:val="single" w:sz="4" w:space="0" w:color="000000"/>
              <w:left w:val="single" w:sz="4" w:space="0" w:color="000000"/>
              <w:bottom w:val="single" w:sz="4" w:space="0" w:color="000000"/>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1. Практикалық қазақ тілі пәнін оқыту әдістемесі ғылымының даму тарихын ауызша ғана айта алады. </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2. Жаңартылған білім беру жүйесінің мазмұнын ғана түсіндіре алады. Оның негізгі ұстанымдарын, жаңартылған оқу бағдарламасының  және жаңа оқулықтар мазмұнын  талдайды, толық сипаттай алмайды.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3. Жаңартылған  оқу бағдарламасындағы  </w:t>
            </w:r>
            <w:r w:rsidRPr="001A556E">
              <w:rPr>
                <w:rStyle w:val="4"/>
                <w:rFonts w:eastAsia="Calibri"/>
                <w:sz w:val="24"/>
                <w:szCs w:val="24"/>
              </w:rPr>
              <w:t xml:space="preserve">«Үш тілді оқыту, </w:t>
            </w:r>
            <w:r w:rsidRPr="001A556E">
              <w:rPr>
                <w:rFonts w:ascii="Times New Roman" w:hAnsi="Times New Roman" w:cs="Times New Roman"/>
              </w:rPr>
              <w:t xml:space="preserve">төрт тілдік (тыңдалым, айтылым, оқылым және жазылым) дағдыны дамыту қатысымдық құзыреттілік екенін түсінеді. </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4. Заманауи оқыту стратегияларының негізгі сипатымен орынды қолдануды жеңіл түсінеді.</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5. Сыни тұрғыдан ойлау,  зерттеу жұмыстарын орындау, АКТ қолдану, тілдік дағдылармен бірге қарым-қатынастың коммуникативтік тәсілдерін қолдану, топта және жеке жұмыс жасау қажеттігі мен мазмұнын ғана меңгереді. </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6. Практикалық қазақ тілі пәнін оқыту формалары мен оларды ұйымдастыру әдістемесін  меңгеруде көмек қажет етеді  сабақ жоспарын дайындауда қателеседі.</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7. Сабақ құрылымынмеңгерген, сабақ жоспарын дайындай алады.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8. Рольдік ойынға түскенде  аздап қателеседі.</w:t>
            </w:r>
          </w:p>
        </w:tc>
        <w:tc>
          <w:tcPr>
            <w:tcW w:w="1275" w:type="dxa"/>
            <w:tcBorders>
              <w:top w:val="single" w:sz="4" w:space="0" w:color="000000"/>
              <w:left w:val="single" w:sz="4" w:space="0" w:color="000000"/>
              <w:bottom w:val="single" w:sz="4" w:space="0" w:color="000000"/>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75-89</w:t>
            </w:r>
          </w:p>
          <w:p w:rsidR="001A556E" w:rsidRPr="001A556E" w:rsidRDefault="001A556E" w:rsidP="001A556E">
            <w:pPr>
              <w:spacing w:after="0" w:line="240" w:lineRule="auto"/>
              <w:jc w:val="both"/>
              <w:rPr>
                <w:rFonts w:ascii="Times New Roman" w:hAnsi="Times New Roman" w:cs="Times New Roman"/>
              </w:rPr>
            </w:pPr>
          </w:p>
        </w:tc>
      </w:tr>
      <w:tr w:rsidR="001A556E" w:rsidRPr="001A556E" w:rsidTr="00514989">
        <w:trPr>
          <w:trHeight w:val="1265"/>
        </w:trPr>
        <w:tc>
          <w:tcPr>
            <w:tcW w:w="2268" w:type="dxa"/>
            <w:tcBorders>
              <w:top w:val="single" w:sz="4" w:space="0" w:color="000000"/>
              <w:left w:val="single" w:sz="4" w:space="0" w:color="000000"/>
              <w:bottom w:val="single" w:sz="4" w:space="0" w:color="auto"/>
              <w:right w:val="single" w:sz="4" w:space="0" w:color="000000"/>
            </w:tcBorders>
            <w:hideMark/>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Теориялық материалдың біршама бөлігін меңгерген, практикалық тапсырмаларды өз бетінше  орындауы төмен.</w:t>
            </w:r>
          </w:p>
        </w:tc>
        <w:tc>
          <w:tcPr>
            <w:tcW w:w="6096" w:type="dxa"/>
            <w:tcBorders>
              <w:top w:val="single" w:sz="4" w:space="0" w:color="000000"/>
              <w:left w:val="single" w:sz="4" w:space="0" w:color="000000"/>
              <w:bottom w:val="single" w:sz="4" w:space="0" w:color="auto"/>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1. Практикалық қазақ тілі пәнін оқыту әдістемесі ғылымының даму тарихын нақты талдай алмайды.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2. Жаңартылған білім беру жүйесінің, жаңартылған оқу бағдарламасының  және жаңа оқулықтар мазмұнын  ерекшеліктерін толық сипаттай алмайды.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3. Заманауи оқыту стратегияларының негізгі сипаты мен орынды қолдануды қиын түсінеді.</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4. Сыни тұрғыдан ойлау,  зерттеу жұмыстарын орындау, АКТ қолдану, тілдік дағдылармен бірге қарым-қатынастың коммуникативтік тәсілдерін қолдану, топта және жеке жұмыс жасау қажеттігі мен мазмұнын ғана меңгереді. </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5. Практикалық қазақ тілі пәнін оқыту формалары мен оларды ұйымдастыру әдістемесін  меңгеруі өте ауыр, көп қателіктер жібереді. </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6. Сабақ құрылымын меңгерген, сабақ жоспарын өз бетінше дайындай алмайды.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7. Рольдік ойынға қатыса алмайды.</w:t>
            </w:r>
          </w:p>
        </w:tc>
        <w:tc>
          <w:tcPr>
            <w:tcW w:w="1275" w:type="dxa"/>
            <w:tcBorders>
              <w:top w:val="single" w:sz="4" w:space="0" w:color="000000"/>
              <w:left w:val="single" w:sz="4" w:space="0" w:color="000000"/>
              <w:bottom w:val="single" w:sz="4" w:space="0" w:color="auto"/>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60-74</w:t>
            </w:r>
          </w:p>
        </w:tc>
      </w:tr>
      <w:tr w:rsidR="001A556E" w:rsidRPr="001A556E" w:rsidTr="00514989">
        <w:trPr>
          <w:trHeight w:val="983"/>
        </w:trPr>
        <w:tc>
          <w:tcPr>
            <w:tcW w:w="2268" w:type="dxa"/>
            <w:tcBorders>
              <w:top w:val="single" w:sz="4" w:space="0" w:color="auto"/>
              <w:left w:val="single" w:sz="4" w:space="0" w:color="000000"/>
              <w:bottom w:val="single" w:sz="4" w:space="0" w:color="auto"/>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Теориялық материалдың негізгі бөлімдерін меңгерген, практикалық тапсырмаларды орындауда қосымша көмекті көп қажет етеді.</w:t>
            </w:r>
          </w:p>
          <w:p w:rsidR="001A556E" w:rsidRPr="001A556E" w:rsidRDefault="001A556E" w:rsidP="001A556E">
            <w:pPr>
              <w:spacing w:after="0" w:line="240" w:lineRule="auto"/>
              <w:jc w:val="both"/>
              <w:rPr>
                <w:rFonts w:ascii="Times New Roman" w:hAnsi="Times New Roman" w:cs="Times New Roman"/>
              </w:rPr>
            </w:pPr>
          </w:p>
        </w:tc>
        <w:tc>
          <w:tcPr>
            <w:tcW w:w="6096" w:type="dxa"/>
            <w:tcBorders>
              <w:top w:val="single" w:sz="4" w:space="0" w:color="auto"/>
              <w:left w:val="single" w:sz="4" w:space="0" w:color="000000"/>
              <w:bottom w:val="single" w:sz="4" w:space="0" w:color="auto"/>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1.Бақылау сұрақтарынажауап бере алмайды.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2. Жаңартылған білім беру жүйесінің, жаңартылған оқу бағдарламасының  және жаңа оқулықтар мазмұнын  ерекшеліктерін сипаттай алмайды.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3. Заманауи оқыту стратегияларының анықтамасын ғана айта алады. </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4. Практикалық қазақ тілі пәнін оқыту формалары мен оларды ұйымдастыру әдістемесін  меңгеруі өте ауыр, өте көп қателіктер жібереді. </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5. Сабақ жоспарын дайындауда көп қателіктер жібереді.</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6. Практикалық тапсырмаларды орындай алмайды. </w:t>
            </w:r>
          </w:p>
        </w:tc>
        <w:tc>
          <w:tcPr>
            <w:tcW w:w="1275" w:type="dxa"/>
            <w:tcBorders>
              <w:top w:val="single" w:sz="4" w:space="0" w:color="auto"/>
              <w:left w:val="single" w:sz="4" w:space="0" w:color="000000"/>
              <w:bottom w:val="single" w:sz="4" w:space="0" w:color="auto"/>
              <w:right w:val="single" w:sz="4" w:space="0" w:color="000000"/>
            </w:tcBorders>
          </w:tcPr>
          <w:p w:rsidR="001A556E" w:rsidRPr="001A556E" w:rsidRDefault="001A556E" w:rsidP="001A556E">
            <w:pPr>
              <w:spacing w:after="0" w:line="240" w:lineRule="auto"/>
              <w:jc w:val="both"/>
              <w:rPr>
                <w:rFonts w:ascii="Times New Roman" w:hAnsi="Times New Roman" w:cs="Times New Roman"/>
              </w:rPr>
            </w:pPr>
          </w:p>
          <w:p w:rsidR="001A556E" w:rsidRPr="001A556E" w:rsidRDefault="001A556E" w:rsidP="001A556E">
            <w:pPr>
              <w:spacing w:after="0" w:line="240" w:lineRule="auto"/>
              <w:jc w:val="both"/>
              <w:rPr>
                <w:rFonts w:ascii="Times New Roman" w:hAnsi="Times New Roman" w:cs="Times New Roman"/>
              </w:rPr>
            </w:pPr>
          </w:p>
          <w:p w:rsidR="001A556E" w:rsidRPr="001A556E" w:rsidRDefault="001A556E" w:rsidP="001A556E">
            <w:pPr>
              <w:spacing w:after="0" w:line="240" w:lineRule="auto"/>
              <w:jc w:val="both"/>
              <w:rPr>
                <w:rFonts w:ascii="Times New Roman" w:hAnsi="Times New Roman" w:cs="Times New Roman"/>
              </w:rPr>
            </w:pP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50-59</w:t>
            </w:r>
          </w:p>
        </w:tc>
      </w:tr>
      <w:tr w:rsidR="001A556E" w:rsidRPr="001A556E" w:rsidTr="00514989">
        <w:trPr>
          <w:trHeight w:val="3328"/>
        </w:trPr>
        <w:tc>
          <w:tcPr>
            <w:tcW w:w="2268" w:type="dxa"/>
            <w:tcBorders>
              <w:top w:val="single" w:sz="4" w:space="0" w:color="auto"/>
              <w:left w:val="single" w:sz="4" w:space="0" w:color="000000"/>
              <w:bottom w:val="single" w:sz="4" w:space="0" w:color="auto"/>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lastRenderedPageBreak/>
              <w:t>Студенттің теориялық білімі мен практикалық тапсырманы орындау құзыреттілігі өте төмен.</w:t>
            </w:r>
          </w:p>
        </w:tc>
        <w:tc>
          <w:tcPr>
            <w:tcW w:w="6096" w:type="dxa"/>
            <w:tcBorders>
              <w:top w:val="single" w:sz="4" w:space="0" w:color="auto"/>
              <w:left w:val="single" w:sz="4" w:space="0" w:color="000000"/>
              <w:bottom w:val="single" w:sz="4" w:space="0" w:color="auto"/>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1.Бақылау сұрақтарына толық жауап бере алмайды.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2. Жаңартылған білім беру жүйесінің, жаңартылған оқу бағдарламасының және жаңа оқулықтар мазмұнын  ерекшеліктерін сипаттай алмайды.</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3. Заманауи оқыту стратегияларының мазмұнын, сипатын түсінбейді.</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 xml:space="preserve">4. Практикалық қазақ тілі пәнін оқыту формалары мен оларды ұйымдастыру әдістемесін  меңгеруі өте ауыр, өте көп қателіктер жібереді. </w:t>
            </w:r>
          </w:p>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5. Практикалық тапсырмаларды орындауда белсенділігі өте төмен.</w:t>
            </w:r>
          </w:p>
          <w:p w:rsidR="001A556E" w:rsidRPr="001A556E" w:rsidRDefault="001A556E" w:rsidP="001A556E">
            <w:pPr>
              <w:spacing w:after="0" w:line="240" w:lineRule="auto"/>
              <w:jc w:val="both"/>
              <w:rPr>
                <w:rFonts w:ascii="Times New Roman" w:hAnsi="Times New Roman" w:cs="Times New Roman"/>
              </w:rPr>
            </w:pPr>
          </w:p>
        </w:tc>
        <w:tc>
          <w:tcPr>
            <w:tcW w:w="1275" w:type="dxa"/>
            <w:tcBorders>
              <w:top w:val="single" w:sz="4" w:space="0" w:color="auto"/>
              <w:left w:val="single" w:sz="4" w:space="0" w:color="000000"/>
              <w:bottom w:val="single" w:sz="4" w:space="0" w:color="auto"/>
              <w:right w:val="single" w:sz="4" w:space="0" w:color="000000"/>
            </w:tcBorders>
          </w:tcPr>
          <w:p w:rsidR="001A556E" w:rsidRPr="001A556E" w:rsidRDefault="001A556E" w:rsidP="001A556E">
            <w:pPr>
              <w:spacing w:after="0" w:line="240" w:lineRule="auto"/>
              <w:jc w:val="both"/>
              <w:rPr>
                <w:rFonts w:ascii="Times New Roman" w:hAnsi="Times New Roman" w:cs="Times New Roman"/>
              </w:rPr>
            </w:pPr>
            <w:r w:rsidRPr="001A556E">
              <w:rPr>
                <w:rFonts w:ascii="Times New Roman" w:hAnsi="Times New Roman" w:cs="Times New Roman"/>
              </w:rPr>
              <w:t>0-49</w:t>
            </w:r>
          </w:p>
        </w:tc>
      </w:tr>
    </w:tbl>
    <w:p w:rsidR="001A556E" w:rsidRDefault="001A556E" w:rsidP="001A556E">
      <w:pPr>
        <w:spacing w:after="0" w:line="240" w:lineRule="auto"/>
        <w:jc w:val="both"/>
        <w:rPr>
          <w:rFonts w:ascii="Times New Roman" w:hAnsi="Times New Roman" w:cs="Times New Roman"/>
          <w:b/>
          <w:bCs/>
          <w:sz w:val="28"/>
          <w:szCs w:val="28"/>
        </w:rPr>
      </w:pPr>
    </w:p>
    <w:p w:rsidR="001A556E" w:rsidRPr="001A556E" w:rsidRDefault="001A556E" w:rsidP="001A556E">
      <w:pPr>
        <w:spacing w:after="0" w:line="240" w:lineRule="auto"/>
        <w:jc w:val="both"/>
        <w:rPr>
          <w:rFonts w:ascii="Times New Roman" w:hAnsi="Times New Roman" w:cs="Times New Roman"/>
          <w:b/>
          <w:bCs/>
          <w:sz w:val="28"/>
          <w:szCs w:val="28"/>
        </w:rPr>
      </w:pPr>
    </w:p>
    <w:p w:rsidR="001A556E" w:rsidRPr="005C66E2" w:rsidRDefault="001A556E" w:rsidP="005C66E2">
      <w:pPr>
        <w:spacing w:after="0" w:line="240" w:lineRule="auto"/>
        <w:jc w:val="center"/>
        <w:rPr>
          <w:rFonts w:ascii="Times New Roman" w:hAnsi="Times New Roman" w:cs="Times New Roman"/>
          <w:b/>
          <w:bCs/>
          <w:sz w:val="28"/>
          <w:szCs w:val="28"/>
        </w:rPr>
      </w:pPr>
      <w:r w:rsidRPr="001A556E">
        <w:rPr>
          <w:rFonts w:ascii="Times New Roman" w:hAnsi="Times New Roman" w:cs="Times New Roman"/>
          <w:b/>
          <w:bCs/>
          <w:sz w:val="28"/>
          <w:szCs w:val="28"/>
        </w:rPr>
        <w:t>Сабақтарда кейсті қолдану жолдары</w:t>
      </w:r>
    </w:p>
    <w:p w:rsidR="001A556E" w:rsidRPr="001A556E" w:rsidRDefault="001A556E" w:rsidP="001A556E">
      <w:pPr>
        <w:spacing w:after="0" w:line="240" w:lineRule="auto"/>
        <w:ind w:firstLine="708"/>
        <w:jc w:val="both"/>
        <w:rPr>
          <w:rFonts w:ascii="Times New Roman" w:hAnsi="Times New Roman" w:cs="Times New Roman"/>
          <w:sz w:val="28"/>
          <w:szCs w:val="28"/>
        </w:rPr>
      </w:pPr>
      <w:r w:rsidRPr="001A556E">
        <w:rPr>
          <w:rFonts w:ascii="Times New Roman" w:hAnsi="Times New Roman" w:cs="Times New Roman"/>
          <w:sz w:val="28"/>
          <w:szCs w:val="28"/>
        </w:rPr>
        <w:t xml:space="preserve">Кейс амал-тәсiлдерi қолданылған сабақтарда  сыныпты бірнеше микротоптарға бөлдiк. Олар: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bCs/>
          <w:sz w:val="28"/>
          <w:szCs w:val="28"/>
        </w:rPr>
        <w:t>Эксперт</w:t>
      </w:r>
      <w:r w:rsidRPr="001A556E">
        <w:rPr>
          <w:rFonts w:ascii="Times New Roman" w:hAnsi="Times New Roman" w:cs="Times New Roman"/>
          <w:sz w:val="28"/>
          <w:szCs w:val="28"/>
        </w:rPr>
        <w:t>- әрбiр топтың өзiнiң экспертi болады. Эксперттiң мiндетi микротаптарға қатысып отырған студенттердің жауаптарын туралау, жөн сiлтеу. Керек болса микросабақтар өту. Студенттер жауаптарының дұрыстығы не бұрыстығын экспертке тексертедi.</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bCs/>
          <w:sz w:val="28"/>
          <w:szCs w:val="28"/>
        </w:rPr>
        <w:t>Жол сiлтеушi</w:t>
      </w:r>
      <w:r w:rsidRPr="001A556E">
        <w:rPr>
          <w:rFonts w:ascii="Times New Roman" w:hAnsi="Times New Roman" w:cs="Times New Roman"/>
          <w:sz w:val="28"/>
          <w:szCs w:val="28"/>
        </w:rPr>
        <w:t>- бұл- студент тапсырманы басқалардан ерте шығаратын, әдетте жақсы оқитын оқушы.Ол студенттер жауап таба алмай жатқанда дұрыс жолды айтады.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bCs/>
          <w:sz w:val="28"/>
          <w:szCs w:val="28"/>
        </w:rPr>
        <w:t>Образға енушi</w:t>
      </w:r>
      <w:r w:rsidRPr="001A556E">
        <w:rPr>
          <w:rFonts w:ascii="Times New Roman" w:hAnsi="Times New Roman" w:cs="Times New Roman"/>
          <w:sz w:val="28"/>
          <w:szCs w:val="28"/>
        </w:rPr>
        <w:t>- бұл студент тапсырмада берiлген мәтiн не басқа жағдаяттарға енiп , басқа студенттерге түсiндiредi.Өзi ойнап тұрған образдың жүрiсiн, қимылын, ым-ишарасын айнытпай салу арқылы дұрыс жолды сiлтейдi. Мысалы, доп жайлы жұмбақ жасырылғанда доптың келбетiн салуы керек.</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bCs/>
          <w:sz w:val="28"/>
          <w:szCs w:val="28"/>
        </w:rPr>
        <w:t>Қарсы сұрақ қоюшы</w:t>
      </w:r>
      <w:r w:rsidRPr="001A556E">
        <w:rPr>
          <w:rFonts w:ascii="Times New Roman" w:hAnsi="Times New Roman" w:cs="Times New Roman"/>
          <w:sz w:val="28"/>
          <w:szCs w:val="28"/>
        </w:rPr>
        <w:t>- бiр студент басқа студенттерден айтқан пiкiрлерiне келiспей әдейi қарсы сұрақ қояды. Бұл сұрақтарға басқа студенттер жауап берулерi қажет. Бұл оларды өз пiкiрлерiн басқа бiреуге дәлелдеуге үйретедi.</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Қалған студенттер микротоптардың қарапайым мүшесi болып, тапсырманы шешуге ат салысады. Кейс сабақтарында  алдын-ала дайындалып қойылған тапсырма бойынша жұмыс iстеледi. Студенттердің жас ерекшелiктерiне қарай және игерген бiлiмдерiне қарай проблемалық сипатта тапсырма берiледi. Сыныпта қанша топ болса да барлығына бiрдей тапсырма берiлiп, әрбiр топ проблеманы өздерiнiң бiлiмдерi мен  ерекшелiктерiне қарай жан-жақты, әр қырынан немесе барлығы бiр ғана қырынан зерттейдi. Әрбiр топтың өзiнiң экспертi болады. Ол эксперт микротоптың жауаптарына талдау жасайды, бағалайды, қажет кезiнде өзiнiң тобындағы үлгерiмi нашар оқушыларға сабақ үйретедi. Кейс амал-тәсiлiн қолданғанда бағыт- бағдар берушi сонымен қатар талдап қорытынды сөз сөйлеушi қызметiн атқарады. Кейстiк амал-тәсiлде әрбiр топ өзiнiң шығарған шешiмдерiн басқа топтардың алдында дәлелдейдi. </w:t>
      </w:r>
    </w:p>
    <w:p w:rsidR="001A556E" w:rsidRPr="001A556E" w:rsidRDefault="001A556E" w:rsidP="001A556E">
      <w:pPr>
        <w:spacing w:after="0" w:line="240" w:lineRule="auto"/>
        <w:ind w:firstLine="708"/>
        <w:jc w:val="both"/>
        <w:rPr>
          <w:rFonts w:ascii="Times New Roman" w:hAnsi="Times New Roman" w:cs="Times New Roman"/>
          <w:sz w:val="28"/>
          <w:szCs w:val="28"/>
        </w:rPr>
      </w:pPr>
      <w:r w:rsidRPr="001A556E">
        <w:rPr>
          <w:rFonts w:ascii="Times New Roman" w:hAnsi="Times New Roman" w:cs="Times New Roman"/>
          <w:sz w:val="28"/>
          <w:szCs w:val="28"/>
        </w:rPr>
        <w:t>Кейс тапсырмалар мұғалімнің сабақтың уақытын бөлгеніне қарай бір бет немесе бірнеше бет болуы мүмкін.</w:t>
      </w:r>
    </w:p>
    <w:p w:rsidR="001A556E" w:rsidRDefault="001A556E" w:rsidP="001A556E">
      <w:pPr>
        <w:spacing w:after="0" w:line="240" w:lineRule="auto"/>
        <w:jc w:val="both"/>
        <w:rPr>
          <w:rFonts w:ascii="Times New Roman" w:hAnsi="Times New Roman" w:cs="Times New Roman"/>
          <w:bCs/>
          <w:sz w:val="28"/>
          <w:szCs w:val="28"/>
        </w:rPr>
      </w:pPr>
    </w:p>
    <w:p w:rsidR="005A7B79" w:rsidRPr="001A556E" w:rsidRDefault="005A7B79" w:rsidP="001A556E">
      <w:pPr>
        <w:spacing w:after="0" w:line="240" w:lineRule="auto"/>
        <w:jc w:val="both"/>
        <w:rPr>
          <w:rFonts w:ascii="Times New Roman" w:hAnsi="Times New Roman" w:cs="Times New Roman"/>
          <w:bCs/>
          <w:sz w:val="28"/>
          <w:szCs w:val="28"/>
        </w:rPr>
      </w:pPr>
    </w:p>
    <w:p w:rsidR="001A556E" w:rsidRPr="001A556E" w:rsidRDefault="001A556E" w:rsidP="001A556E">
      <w:pPr>
        <w:spacing w:after="0" w:line="240" w:lineRule="auto"/>
        <w:jc w:val="center"/>
        <w:rPr>
          <w:rFonts w:ascii="Times New Roman" w:hAnsi="Times New Roman" w:cs="Times New Roman"/>
          <w:b/>
          <w:bCs/>
          <w:sz w:val="28"/>
          <w:szCs w:val="28"/>
        </w:rPr>
      </w:pPr>
      <w:r w:rsidRPr="001A556E">
        <w:rPr>
          <w:rFonts w:ascii="Times New Roman" w:hAnsi="Times New Roman" w:cs="Times New Roman"/>
          <w:b/>
          <w:bCs/>
          <w:sz w:val="28"/>
          <w:szCs w:val="28"/>
        </w:rPr>
        <w:lastRenderedPageBreak/>
        <w:t>Оқу кейсі</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bCs/>
          <w:sz w:val="28"/>
          <w:szCs w:val="28"/>
        </w:rPr>
        <w:t xml:space="preserve">Сабақ тақырыбы: </w:t>
      </w:r>
      <w:r w:rsidRPr="001A556E">
        <w:rPr>
          <w:rFonts w:ascii="Times New Roman" w:hAnsi="Times New Roman" w:cs="Times New Roman"/>
          <w:sz w:val="28"/>
          <w:szCs w:val="28"/>
        </w:rPr>
        <w:t xml:space="preserve">Дәстүрлі сабақтар, олардың ерекшелігі. Мұғалімнің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сабаққа дайындығы.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bCs/>
          <w:sz w:val="28"/>
          <w:szCs w:val="28"/>
        </w:rPr>
        <w:t xml:space="preserve">Мақсаты: </w:t>
      </w:r>
      <w:r w:rsidRPr="001A556E">
        <w:rPr>
          <w:rFonts w:ascii="Times New Roman" w:hAnsi="Times New Roman" w:cs="Times New Roman"/>
          <w:sz w:val="28"/>
          <w:szCs w:val="28"/>
        </w:rPr>
        <w:t xml:space="preserve">Дәстүрлі сабақ құрылымын сақтай отырып, тақырыптық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жоспар түзу, әр тақырыпқа орай сабақтың мақсаттарын дұрыс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айқындау, орындау әдістерін үйрену.</w:t>
      </w:r>
      <w:r w:rsidRPr="001A556E">
        <w:rPr>
          <w:rFonts w:ascii="Times New Roman" w:hAnsi="Times New Roman" w:cs="Times New Roman"/>
          <w:bCs/>
          <w:sz w:val="28"/>
          <w:szCs w:val="28"/>
        </w:rPr>
        <w:t xml:space="preserve"> </w:t>
      </w:r>
      <w:r w:rsidRPr="001A556E">
        <w:rPr>
          <w:rFonts w:ascii="Times New Roman" w:hAnsi="Times New Roman" w:cs="Times New Roman"/>
          <w:sz w:val="28"/>
          <w:szCs w:val="28"/>
        </w:rPr>
        <w:t>Мұғалімнің сабаққа даярлану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әдістемесін меңгеру.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bCs/>
          <w:sz w:val="28"/>
          <w:szCs w:val="28"/>
        </w:rPr>
        <w:t>Қажетті көрнекіліктер мен құрал-жабдықтар</w:t>
      </w:r>
      <w:r w:rsidRPr="001A556E">
        <w:rPr>
          <w:rFonts w:ascii="Times New Roman" w:hAnsi="Times New Roman" w:cs="Times New Roman"/>
          <w:sz w:val="28"/>
          <w:szCs w:val="28"/>
        </w:rPr>
        <w:t>: Практикалық қазақ тілі пәнінен мемлекеттік стандарт, практикалық қазақ тілі пәніне арналған мектеп бағдарламасы, практикалық қазақ тілі оқулығы (1-4 сыныпқа арналған), әдістемелік көмекші құралдар, сөздіктер. Ашық сабақ үлгілері жазылған жеке папкалар, кодоскоп, слайдтар.</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Жоспары: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Дәстүрлі сабақ және оның құрылымы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2. Мұғалімнің сабаққа даярлану әдістемесі</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b/>
          <w:bCs/>
          <w:sz w:val="28"/>
          <w:szCs w:val="28"/>
        </w:rPr>
        <w:t>1- проблемалық жағдай</w:t>
      </w:r>
      <w:r w:rsidRPr="001A556E">
        <w:rPr>
          <w:rFonts w:ascii="Times New Roman" w:hAnsi="Times New Roman" w:cs="Times New Roman"/>
          <w:bCs/>
          <w:sz w:val="28"/>
          <w:szCs w:val="28"/>
        </w:rPr>
        <w:t>.</w:t>
      </w:r>
      <w:r w:rsidRPr="001A556E">
        <w:rPr>
          <w:rFonts w:ascii="Times New Roman" w:hAnsi="Times New Roman" w:cs="Times New Roman"/>
          <w:sz w:val="28"/>
          <w:szCs w:val="28"/>
        </w:rPr>
        <w:t xml:space="preserve"> В.А.Сухомлинскийдің сабақ жоспары туралы айтқан және  «Сабақ мұғалімнің жалпы және педагогикалық мәдениетінің бет-бейнесі, оның интеллектілік байлығының өлшемі, оның ой-өрісінің, эрудициясының көрсеткіші» цитатының мазмұнын талдау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Сабақ – жастары шамалас топқа ұйымдасқан оқушылардың класс деп аталатын тұрақты құрамымен, мұғалімнің басшылы-ғымен ортақ оқу бағдарлама арқылы қатаң сабақ кестесі бойынша жүргізілетін оқу түрі. Сабақ барысында оқушылар білім, білік, дағдыны иемденеді, олардың қабілеттері, қызмет тәжірибесі, араласуы және өзіндік көзқарастары дамиды, сонымен бірге мұғалімнің педагогикалық шеберлігі жетіледі. Сабақ оқыту жұмысын ұйымдастырудың негізгі формасы болу себебі - ол алдымен мұғалімге оқытатын пәннің мазмұнын жүйелі түрде баяндауына мүмкіндік береді. Сондай-ақ, сабақ баланың оқу әрекетінің кластан тыс және үйдегі түрлерін орындауға бағыт-бағдар беріп, жетекшілік ролін атқарады.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Педагогикалық оқыту үрдісінде сабақтың артықшылықтары оның фронтальды, топтық және жекелей жұмыстарды өзара үйлестіре біріктіру мүмкіндігінің молдығында; мұғалімнің материалды жүйелі және ретімен түсіндіруге, оқушылардың танымдық қабілеттерінің дамуын басқаруға және ғылыми көзқарастарын қалыптастыруға мүмкіндік береді, оқушылардың басқа да оқу түрлерін, соның ішінде топтан тыс және үй тапсырмаларын орындауға ынталандырады; оқушылар сабақта тек білім, білік және дағды жүйесін ғана емес, танымдық қызмет әдістерінің өзін де иемденеді; сабақ педагогикалық қызметтің мазмұны мен әдістері арқылы тәрбиелік міндеттерді тиімді шешуге мүмкіндік береді. </w:t>
      </w:r>
    </w:p>
    <w:p w:rsidR="001A556E" w:rsidRPr="001A556E" w:rsidRDefault="001A556E" w:rsidP="005C66E2">
      <w:pPr>
        <w:spacing w:after="0" w:line="240" w:lineRule="auto"/>
        <w:ind w:firstLine="708"/>
        <w:jc w:val="both"/>
        <w:rPr>
          <w:rFonts w:ascii="Times New Roman" w:hAnsi="Times New Roman" w:cs="Times New Roman"/>
          <w:sz w:val="28"/>
          <w:szCs w:val="28"/>
        </w:rPr>
      </w:pPr>
      <w:r w:rsidRPr="001A556E">
        <w:rPr>
          <w:rFonts w:ascii="Times New Roman" w:hAnsi="Times New Roman" w:cs="Times New Roman"/>
          <w:sz w:val="28"/>
          <w:szCs w:val="28"/>
        </w:rPr>
        <w:t>Сабақ – бәрінен бұрын ол мұғалім топтың жеке тұлға тұрғысында дамуына, ойлау қабілетінің жылдам өсуіне, білімді, ойды және оны терең игеруіне, онда адамгершілік негіздерді қалыптастыруға бар мүмкіндіктерін пайдаланатын негізгі сәттер.</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lastRenderedPageBreak/>
        <w:t>Ж. Аймауытовтың тұжырымдамасына сәйкес, «Сабақ беру – үйреншікті емес, ол үнемі жаңадан жаңаны табатын өнер». Ендеше, сабақтың жемісті болуы мұғалімнен үлкен шеберлікті және өнерді, еңбекті қажет етеді.</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В.А.Сухомлинский сабақтың атқаратын ролін жоғары бағалап былай тұжырымдаған: «Сабақ-мұғалім күнбе-күн оқушыларға білім, тәрбие беретін және жан-жақты дамытатын оқу-тәрбие процесінің негізгі саласы» және «Сабақ мұғалімнің жалпы және педагогикалық мәдениетінің бет-бейнесі, оның интеллектілік байлығының өлшемі, оның ой-өрісінің, эрудициясының көрсет-кіші». Сабақта мұғалімнің жеке басының үлгісі оқушылар үшін маңызды болып табылады.</w:t>
      </w:r>
    </w:p>
    <w:p w:rsidR="001A556E" w:rsidRPr="001A556E" w:rsidRDefault="001A556E" w:rsidP="00F44302">
      <w:pPr>
        <w:spacing w:after="0" w:line="240" w:lineRule="auto"/>
        <w:ind w:firstLine="708"/>
        <w:jc w:val="both"/>
        <w:rPr>
          <w:rFonts w:ascii="Times New Roman" w:hAnsi="Times New Roman" w:cs="Times New Roman"/>
          <w:sz w:val="28"/>
          <w:szCs w:val="28"/>
        </w:rPr>
      </w:pPr>
      <w:r w:rsidRPr="001A556E">
        <w:rPr>
          <w:rFonts w:ascii="Times New Roman" w:hAnsi="Times New Roman" w:cs="Times New Roman"/>
          <w:sz w:val="28"/>
          <w:szCs w:val="28"/>
        </w:rPr>
        <w:t>Сабақ оқытудың ұйымдастырылған түрі ретінде – динами-калық құбылыс. Ол педагогикалық үрдістің негізгі даму тенденцияларын оның біртұтастығы бағытында бейнелей отырып, ұдайы дамиды. Бәрінен бұрын ол оқытудың үш бірлік: білім беру – тәрбие – дамыту қызметін тиімді іске асыруда көрінеді, олай болса, оқушылардың табиғи қасиеттерін шығармашыл дамытуға бағыт-талғандығымен айқындалады.</w:t>
      </w:r>
    </w:p>
    <w:p w:rsidR="001A556E" w:rsidRPr="001A556E" w:rsidRDefault="001A556E" w:rsidP="00F44302">
      <w:pPr>
        <w:spacing w:after="0" w:line="240" w:lineRule="auto"/>
        <w:ind w:firstLine="708"/>
        <w:jc w:val="both"/>
        <w:rPr>
          <w:rFonts w:ascii="Times New Roman" w:hAnsi="Times New Roman" w:cs="Times New Roman"/>
          <w:sz w:val="28"/>
          <w:szCs w:val="28"/>
        </w:rPr>
      </w:pPr>
      <w:r w:rsidRPr="001A556E">
        <w:rPr>
          <w:rFonts w:ascii="Times New Roman" w:hAnsi="Times New Roman" w:cs="Times New Roman"/>
          <w:sz w:val="28"/>
          <w:szCs w:val="28"/>
        </w:rPr>
        <w:t>Сабақты дамытудың басқа тенденциясы әр сабақты өмірлік маңызды мазмұнмен толықтыруда, оқытуды оқушы өмірінің табиғи құрамдас бөлігі ретінде ұйымдастырудан көрінеді. Осыған байланысты сабақ танымның арнайы ұйымдастырылған формасы болып ғана қоймайды, сондай-ақ әлеуметтік және адамгершілік тұрғысынан алғанда толыққанды араласу болып табылады.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Практикалық қазақ тілі сабақтары бастауыш класта оқытылатын басқа пәндік сабақтардан өзіндік сипатымен ерекшеленеді. Практикалық қазақ тілі сабақтарында мұғалім жаратылыстану ғылымдарын меңгертуге арналған оқыту әдістері қолданады, ол өз кезегінде жоғарғы кластарда физика, география, биология, химия пәндерін оқып үйренуге жоғары деңгейде мүмкіндік жасайды. Бұл әдістер табиғат объектілері мен құбылыстарды бақылау, практикалық жұмыстар мен тәжірибе қою (жасау), экскурсия кезіндегі түрлі жұмыстар және т.б. Нәтижесінде жаратылыс құбылыстары мен заттарын толық тани отырып, олардың себебін де түсіндіріп, жан-жақты талдап, қорытындылауға машықтанады, бұл баланың белгілі деңгейде білімінің кеңеюіне және оның логикалық ойлау қабілетінің қалыптасып, дамуына көмектеседі.</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Сабақ құрылымы деп сабақтың  барысында оның құрамды бөліктерінің, кезеңдерінің бір-бірімен ұштасып, белгілі тәртіппен жүзеге асырылуын айтады.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Барлық сабақтар дидактикалық мақсаттары мен оқыту әдістеріне қарай 4 типке бөлуге болады.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1. Жаңа білім, дағдылар мен машықтар қалыптасатын сабақтар;</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2. Білім мен дағдыны жетілдіретін, тиянақтайтын сабақтар; жинақтап, қорыту сабақтары;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3. Білімді тексеру сабақтары.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4. Аралас сабақтар.</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Дидактикада белгілі жаңа білім негізінен бұрынан алған білімдерге сүйене отырып берілуі тиіс. Сондықтан жаңа сабақты хабарлай отырып, бұрынғы алған білімдерін міндетті түрде тексеріп, еске түсіру кезеңі орын алу шарт. Міне осы тұрғыда балалар көбіне аралас сабақ типі басымдық көрсетеді. Себебі аралас </w:t>
      </w:r>
      <w:r w:rsidRPr="001A556E">
        <w:rPr>
          <w:rFonts w:ascii="Times New Roman" w:hAnsi="Times New Roman" w:cs="Times New Roman"/>
          <w:sz w:val="28"/>
          <w:szCs w:val="28"/>
        </w:rPr>
        <w:lastRenderedPageBreak/>
        <w:t xml:space="preserve">сабақ типіне білім меңгертудің барлық процестері тән, айталық жаңа білім беру, бұрын алған білімдерін тексеру, дамыту және пысықтау кезеңдері нақты орындалады. Ал топта бұл кезеңдер міндетті түрде әр сабақта болуы тиіс.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Мұндай сабақтың барлық дидактикалық кезеңдері, бөліктерінің ұштасуы орын алады. Сабақтың бұл түрі бастауыш топтарда кеңінен қолданылды. Төменгі балалар біркелкі жұмыстан жалығады, жылдам шаршайды. Ал, аралас сабақтағы оқу жұмысының әртүрі, бірінен кейін бірі ауысып отыруы балалардың таным белсенділігін арттыруға  мүмкіндік береді.</w:t>
      </w:r>
    </w:p>
    <w:p w:rsidR="001A556E" w:rsidRPr="001A556E" w:rsidRDefault="001A556E" w:rsidP="00F44302">
      <w:pPr>
        <w:spacing w:after="0" w:line="240" w:lineRule="auto"/>
        <w:ind w:firstLine="708"/>
        <w:jc w:val="both"/>
        <w:rPr>
          <w:rFonts w:ascii="Times New Roman" w:hAnsi="Times New Roman" w:cs="Times New Roman"/>
          <w:sz w:val="28"/>
          <w:szCs w:val="28"/>
        </w:rPr>
      </w:pPr>
      <w:r w:rsidRPr="001A556E">
        <w:rPr>
          <w:rFonts w:ascii="Times New Roman" w:hAnsi="Times New Roman" w:cs="Times New Roman"/>
          <w:sz w:val="28"/>
          <w:szCs w:val="28"/>
        </w:rPr>
        <w:t>Сабақтың мақсатын ойластыру барысында мынадай 3 сұраққа жауап табу керек:</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не меңгерілу тиіс?</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-меңгерту процесінде жаңа ұғымдардың белгілі қандай қызметтері туралы айтылады?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қандай маңызды мазмұны тірекке алыну керек?</w:t>
      </w:r>
    </w:p>
    <w:p w:rsidR="001A556E" w:rsidRPr="001A556E" w:rsidRDefault="001A556E" w:rsidP="00F44302">
      <w:pPr>
        <w:spacing w:after="0" w:line="240" w:lineRule="auto"/>
        <w:ind w:firstLine="708"/>
        <w:jc w:val="both"/>
        <w:rPr>
          <w:rFonts w:ascii="Times New Roman" w:hAnsi="Times New Roman" w:cs="Times New Roman"/>
          <w:sz w:val="28"/>
          <w:szCs w:val="28"/>
        </w:rPr>
      </w:pPr>
      <w:r w:rsidRPr="001A556E">
        <w:rPr>
          <w:rFonts w:ascii="Times New Roman" w:hAnsi="Times New Roman" w:cs="Times New Roman"/>
          <w:sz w:val="28"/>
          <w:szCs w:val="28"/>
        </w:rPr>
        <w:t>Сабақтың мақсаты деп пәнді оқыту процесінде қалыптасатын білімнің құнды жүйелері. Ең маңыздысы баланың жеке басының қасиеттері – бұл әлеуметтік белсенділігі, ойлау және кенеттен тығырықтан шығу қызметтері, айналадағы құбылыстарды түсіне, талдау, теориялық білімдерін іс жүзінде тұрмыста қолдана білу, түрлі тапсырмаларды өз бетінше орындау қабілетін  дамыту т.с.с.</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Екінші маңыздылығы мұғалімнің оқу-тәрбиелеу процесіндегі жетекші ролін түсінуі. Шығармашылықпен айналысатын кез келген мұғалім бірсарындылықтан алшақтап, эвристикалық оқыту әдістерін пайдалана отырып шығармашылықпен жұмыс істейтін орта түзіп, баланың интеллектін дамытатын жағдай жасауға ұмтылады.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Үшінші маңыздысы сабақта түрлі әдістер мен тәсілдерді үйлесімді қолдана алу шеберлігі. Оқытудың әдістері мен тәсілдерін таңдауда сабақта нақтылық болу керек. Сабақта материалды меңгертуде әр алуан тәсілдерді пайдалану, әсіресе бастауыш кластарда мұғалімнің алдын ала ойластырған белгілі бір жүйесі мен тәртібін талап етеді.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Мұғалімнің сабаққа дайындығы үлкен қажырлылықты, жауапкершілікті қажет етеді. Мұғалім сабаққа дайындалғанда негізінен үш нәрсені анықтап алуы керек: алдағы сабақтың мазмұнын, оны өткізудің әдістерін және сабақтың құрылымын. Сабақ – оқу процесінің маңызды бір буыны болғандықтан, мұғалім алдымен жеке сабақтың жоспарын жасамайды, керісінше, сабақтар жүйесін жоспарлайды. Ол үшін тақырыптық жоспар жасайды. Оқу жұмысын жоспарлау жылдық жоспарды құрастырудан басталады. Бүкіл бағдарламалық материалды курсты оқып-үйренуге арналған сағат саны мен оқу апталарының санын ескере отырып, жарты жылдық екі кезеңге бөледі. Жоспар құру үшін жарты жылдықтағы апталар саны мен дүниетануға бөлінген апта сағаттарын білу керек. Сағат сандарына орай тақырыптар бөлінеді, олар сол мерзімде өтілуі тиіс.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bCs/>
          <w:i/>
          <w:iCs/>
          <w:sz w:val="28"/>
          <w:szCs w:val="28"/>
        </w:rPr>
        <w:t>Тақырыптық жоспарлау</w:t>
      </w:r>
      <w:r w:rsidRPr="001A556E">
        <w:rPr>
          <w:rFonts w:ascii="Times New Roman" w:hAnsi="Times New Roman" w:cs="Times New Roman"/>
          <w:i/>
          <w:iCs/>
          <w:sz w:val="28"/>
          <w:szCs w:val="28"/>
        </w:rPr>
        <w:t xml:space="preserve"> </w:t>
      </w:r>
      <w:r w:rsidRPr="001A556E">
        <w:rPr>
          <w:rFonts w:ascii="Times New Roman" w:hAnsi="Times New Roman" w:cs="Times New Roman"/>
          <w:sz w:val="28"/>
          <w:szCs w:val="28"/>
        </w:rPr>
        <w:t xml:space="preserve">– оқу материалын бір тақырып аясында сабақтарға бөлу. Тақырыптық жоспар құру кезінде табиғаттану түсініктерінің жүйесін анықтау, олардың жүйелігін белгілеу, оқыту әдістері мен құралдарын білу </w:t>
      </w:r>
      <w:r w:rsidRPr="001A556E">
        <w:rPr>
          <w:rFonts w:ascii="Times New Roman" w:hAnsi="Times New Roman" w:cs="Times New Roman"/>
          <w:sz w:val="28"/>
          <w:szCs w:val="28"/>
        </w:rPr>
        <w:lastRenderedPageBreak/>
        <w:t>қажет, сөйтіп оқу материалын осы тақырыпты оқып-үйренуге бөлінген сағат санына сәйкес сабақтарға бөледі. Әр тақырыптағы сабақтар жүйесін жасай отырып, мұғалім бірқатар талаптарды орындауы және тақырыптағы әр сабақты осы жүйенің логикалық бөлігі ретінде қарастыруы тиіс.</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Тақырыптық жоспар құру үшін:</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тақырыптың оқу – тәрбиелік міндеттерін анықтау;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бағдарлама мен оқулық, оқу-әдістемелік әдебиет бойынша оқу материалының мазмұнын анықтау;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оқып-үйренетін түсініктердің логикалық жүйелілігін анықтау;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оқу материалын сабақтарға бөлу;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оқу процесін ұйымдастыру формаларын, оқыту әдістері мен құралдарын анықтау;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 тақырыптық жоспарлар құру қажет.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Сабақты нәтижелі ұйымдастыруға нақты мынандай талаптар қойылады: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1. Балабақшадағы сабаққа қойылатын негізгі талап – сабақта оқытудың жалпы білім беру, тәрбиелеу және дамытушы қызметтерін  жүзеге асыру болып табылады.</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2. Әр сабақтың айқын мақсаты, мазмұны, жоспары және оның құрылымы алдын-ала белгілі болуы тиіс.</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3. Сабақ оқыту принциптерінің ережелері мен талаптарына сәйкес болуы қажет. Бұл орайда Ж.Аймауытовтың мұғалімге сабаққа байланысты берген төмендегі бағалы нұсқауларын есте сақтаған жөн:</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а) жаңа берілетін сабақты баланың білетін мағлұматтарымен ұштастыру;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б) тиісті таныстыру арқылы сабақтың мазмұнына ынталандырып, ілтипат аудару;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в) қажетсіз мағлұматтардан сақтанып, баланың қызығушылығын тудыратын қызықты мәліметтерді ғана сөйлеп үйрету;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г) баланың ішін пыстыратын біркелкі мағлұматтардан алшақтап, лайықты салыстыру, ұқсастыру және түрлі оңтайлы әдістермен оқытуды жандандыру;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д) оқыту деректі, көрнекі болу, осыған сай түрлі жобаларды дұрыс қолдану;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е) оқушыларды ынталандыру үшін үйрететін нәрсеге мұғалім өзі де ынталану, өзі де жақсы көру керек; мұғалім сүйген нәрсені оқушыда сүйеді.</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4. Сабақтың ғылыми мазмұны оқушылардың жас және дара ерекшеліктеріне сай ұғынымды, түсінікті болуы керек. Сондай-ақ, сабақта оқушылардың бойында біліктер мен дағдыларды қалып-тастыру міндеті жүзеге асырылуы тиіс.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5. Сабақтың мазмұны оқытатын пәннің бағдарламасына сәйкес болуы және әрбір сабақ басқа сабақтар жүйесінің буыны болуы міндетті нәрсе.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6. Сабақта оқушылардың білімге ынтасы мен қызығуын арттыру үшін сабақтың құрылымы мен әдістерін түрлендіріп, көрнекі және техникалық құралдарды, түрлі ойын элементтерін тиімді қолдану керек.</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«Баланың ынтасын тарту үшін оқытылатын нәрседе бір жаңалық болуы керек» – деп, Ж. Аймауытов жай айтпаған.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lastRenderedPageBreak/>
        <w:t>7. Сабақта оқушылардың таным белсенділігін арттыру үшін проблемалық ситуациялар туғызып, проблемалық міндеттер мен тапсырмаларды орындауға басшылық ету.</w:t>
      </w:r>
    </w:p>
    <w:p w:rsidR="001A556E" w:rsidRPr="001A556E" w:rsidRDefault="001A556E" w:rsidP="005C66E2">
      <w:pPr>
        <w:spacing w:after="0" w:line="240" w:lineRule="auto"/>
        <w:ind w:firstLine="708"/>
        <w:jc w:val="both"/>
        <w:rPr>
          <w:rFonts w:ascii="Times New Roman" w:hAnsi="Times New Roman" w:cs="Times New Roman"/>
          <w:sz w:val="28"/>
          <w:szCs w:val="28"/>
        </w:rPr>
      </w:pPr>
      <w:r w:rsidRPr="001A556E">
        <w:rPr>
          <w:rFonts w:ascii="Times New Roman" w:hAnsi="Times New Roman" w:cs="Times New Roman"/>
          <w:sz w:val="28"/>
          <w:szCs w:val="28"/>
        </w:rPr>
        <w:t>Сабақ жақсы дайындалуы, ұйымдастырылуы және жарақтан- дырылуы керек. Мұғалім сабақтың жоспарын немесе конспектісін дайындайды, сабақтың білім беру және тәрбиелік міндеттерін, сабақ бөлімдері мен кезеңдерін өткізудің реттілігін бейнелейді: сабақты қалай бастап, қалай аяқтау керек, сабақта қандай көрнекі және техникалық құралдар пайдаланылуы мүмкін және т.б. Педагогикалық шеберлігі жетілген тәжірибелі мұғалімнің өзі сабаққа жоспарсыз, дайындықсыз келе алмайды. Сабақ қазіргі жағдайда шығармашылық сипатқа ие болуы керек. Мұғалім озық тәжірибені пайдалануды, жаңа білімді түсіндіру және өткенді қайталау үрдістеріне тиімді әдістерді іздестіреді. Шығармашылық - мұғалімнің қызметіне тән қасиет.</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Балабақшада сабақ өткізгенде бастама, өнертап- қыштық, шығармашылық көрсетудің маңызы зор. Мұғалімнің әрбір сабақта меңгеретін ережелерді, жағдайларды, құбылыстарды, оқиғаларды игеруін жеңілдететін немесе қиындататын логикалық операциялар мен тәсілдерді таба білуі қажет. Шведтік нейробиолог Холгер Хиден өз зерттеулерінде баланың миындағы клеткаларды бір-бірімен байланыстыратын талшықтар (нейрондар) тек ойлау әрекеті болған жерде ғана молайып, жиілей түсетіндігін, сондықтан өте жас кезде баланың миын жұмыс істеуге ынталандырып отыру керектігіне назар аударады. Белсенді ой қызметінсіз клеткалар бай талшықтар құра алмайтындығын, содан барып олардың қызметі төмендеп, бара-бара семе беретіндігін дәлелдеп көрсетеді. Олай болса жоғары қиындықта оқыту принципін ұстануды, бастауыш класс балаларының қиындатылған тапсырмаларды орындауға мүмкіндіктері бар екеніне көзіміз жетті. Мұғалім балалардың ойлау қызметтерінің жалпы және жеке ерекшеліктерін жақсы түсінген жағдайда ғана оқытудың қазіргі мазмұнын балалар игере алады.</w:t>
      </w:r>
    </w:p>
    <w:p w:rsidR="001A556E" w:rsidRPr="001A556E" w:rsidRDefault="001A556E" w:rsidP="00F44302">
      <w:pPr>
        <w:spacing w:after="0" w:line="240" w:lineRule="auto"/>
        <w:ind w:firstLine="708"/>
        <w:jc w:val="both"/>
        <w:rPr>
          <w:rFonts w:ascii="Times New Roman" w:hAnsi="Times New Roman" w:cs="Times New Roman"/>
          <w:sz w:val="28"/>
          <w:szCs w:val="28"/>
        </w:rPr>
      </w:pPr>
      <w:r w:rsidRPr="001A556E">
        <w:rPr>
          <w:rFonts w:ascii="Times New Roman" w:hAnsi="Times New Roman" w:cs="Times New Roman"/>
          <w:sz w:val="28"/>
          <w:szCs w:val="28"/>
        </w:rPr>
        <w:t>Сабақта оқушылардан тәртіптілік пен ұқыптылықты, таңдауды талап ету керек. Бастауыш кластарда тәртіпті алғашқы сабақтардан бастап үйретудің маңызы зор. Мұғалімге балалардың қылығын басқару үшін мінезі мен ерік күші болуы керек. Ұрысу, қорқыту емес, талаптардың ойлы жүйесі мен оларды орындауға бақылау жасау ғана мұғалімге сабақта тәртіп пен жинақылыққа жетуге мүмкіндік береді.</w:t>
      </w:r>
    </w:p>
    <w:p w:rsidR="001A556E" w:rsidRPr="001A556E" w:rsidRDefault="001A556E" w:rsidP="00F44302">
      <w:pPr>
        <w:spacing w:after="0" w:line="240" w:lineRule="auto"/>
        <w:ind w:firstLine="708"/>
        <w:jc w:val="both"/>
        <w:rPr>
          <w:rFonts w:ascii="Times New Roman" w:hAnsi="Times New Roman" w:cs="Times New Roman"/>
          <w:sz w:val="28"/>
          <w:szCs w:val="28"/>
        </w:rPr>
      </w:pPr>
      <w:r w:rsidRPr="001A556E">
        <w:rPr>
          <w:rFonts w:ascii="Times New Roman" w:hAnsi="Times New Roman" w:cs="Times New Roman"/>
          <w:sz w:val="28"/>
          <w:szCs w:val="28"/>
        </w:rPr>
        <w:t xml:space="preserve">Тәрбиешілер педагогикалық талаптар қоюдың әр түрлі тәсілдері мен түрлерін пайдаланады. А.М.Макаренко өзінің педагогикалық қызметіндегі негізгісі деп көрсеткен принцип-терден: балауға мүмкіндігінше көп талап қою және мүмкіндігінше көп құрмет көрсетуден бас тартпаудың маңызы зор. Оқушылар мұғалімнің өздеріне деген шынайы құрметін сезінсе және мойындаса, мұғалімнің кез келген педагогикалық талаптарын орындайды. Әсіресе мұғалімге бәрінен бұрын қамқоршы, ұқыпты, сүйікті адам ретінде қарайтын баланың сезімдері ерекше. Мұғалімнің жұмсақтығы мен кеңпейілдігі, сабақта қажетсіз қатал болмау және талапшыл болмау тәртіпті орнатуда кедергі келтіреді. Балалар әлі өзін тәрбиелей алмайды, сондықтан да олар кең пейіл және қатал мұғалімді қалайды. </w:t>
      </w:r>
    </w:p>
    <w:p w:rsidR="001A556E" w:rsidRPr="001A556E" w:rsidRDefault="001A556E" w:rsidP="001A556E">
      <w:pPr>
        <w:spacing w:after="0" w:line="240" w:lineRule="auto"/>
        <w:jc w:val="both"/>
        <w:rPr>
          <w:rFonts w:ascii="Times New Roman" w:hAnsi="Times New Roman" w:cs="Times New Roman"/>
          <w:sz w:val="28"/>
          <w:szCs w:val="28"/>
        </w:rPr>
      </w:pPr>
    </w:p>
    <w:p w:rsidR="001A556E" w:rsidRPr="001A556E" w:rsidRDefault="001A556E" w:rsidP="001A556E">
      <w:pPr>
        <w:spacing w:after="0" w:line="240" w:lineRule="auto"/>
        <w:jc w:val="center"/>
        <w:rPr>
          <w:rFonts w:ascii="Times New Roman" w:hAnsi="Times New Roman" w:cs="Times New Roman"/>
          <w:bCs/>
          <w:sz w:val="28"/>
          <w:szCs w:val="28"/>
        </w:rPr>
      </w:pPr>
      <w:r w:rsidRPr="001A556E">
        <w:rPr>
          <w:rFonts w:ascii="Times New Roman" w:hAnsi="Times New Roman" w:cs="Times New Roman"/>
          <w:b/>
          <w:bCs/>
          <w:sz w:val="28"/>
          <w:szCs w:val="28"/>
        </w:rPr>
        <w:t>Студенттерге арналған өзіндік жұмыстардың тапсырмалары</w:t>
      </w:r>
      <w:r w:rsidRPr="001A556E">
        <w:rPr>
          <w:rFonts w:ascii="Times New Roman" w:hAnsi="Times New Roman" w:cs="Times New Roman"/>
          <w:bCs/>
          <w:sz w:val="28"/>
          <w:szCs w:val="28"/>
        </w:rPr>
        <w:t>:</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1. Оқыту әдістері, тәсілдері (сабақ жоспарын түзу).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2. Әдіс түрлері: білім көзі, мұғалімнің оқытуы, баланың білімді қабылдауы (эссе). </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3.Сөз білім көзі. Әңгімелеуде, түсіндіруде, суреттеуге қойылатын талаптар. Сөз әдісінің көптүрлілігі, мәдениеттілігі (сабақ жоспарын түзу).</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4 Оқыту нысандары, сабақ түрлері, оған қойылатын талаптар. Практикалық қазақ тілі пәнін оқытуды ұйымдастыру формалары және түрлері (эссе).</w:t>
      </w:r>
    </w:p>
    <w:p w:rsidR="001A556E" w:rsidRPr="001A556E" w:rsidRDefault="001A556E" w:rsidP="001A556E">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 xml:space="preserve">5. Дәстүрлі сабақтар, олардың ерекшелігі (сабақ жоспарын көрсету). </w:t>
      </w:r>
    </w:p>
    <w:p w:rsidR="001A556E" w:rsidRPr="005C66E2" w:rsidRDefault="001A556E" w:rsidP="005C66E2">
      <w:pPr>
        <w:spacing w:after="0" w:line="240" w:lineRule="auto"/>
        <w:jc w:val="both"/>
        <w:rPr>
          <w:rFonts w:ascii="Times New Roman" w:hAnsi="Times New Roman" w:cs="Times New Roman"/>
          <w:sz w:val="28"/>
          <w:szCs w:val="28"/>
        </w:rPr>
      </w:pPr>
      <w:r w:rsidRPr="001A556E">
        <w:rPr>
          <w:rFonts w:ascii="Times New Roman" w:hAnsi="Times New Roman" w:cs="Times New Roman"/>
          <w:sz w:val="28"/>
          <w:szCs w:val="28"/>
        </w:rPr>
        <w:t>6. Сабақтың құрылымы. Сабақ типтері: кіріспе, қорытынды, топ серуен, сарамандық, зертханалық, аралас, заттық, олардың</w:t>
      </w:r>
      <w:r w:rsidRPr="003A1E0B">
        <w:rPr>
          <w:sz w:val="28"/>
          <w:szCs w:val="28"/>
        </w:rPr>
        <w:t xml:space="preserve"> </w:t>
      </w:r>
      <w:r w:rsidRPr="001A556E">
        <w:rPr>
          <w:rFonts w:ascii="Times New Roman" w:hAnsi="Times New Roman" w:cs="Times New Roman"/>
          <w:sz w:val="28"/>
          <w:szCs w:val="28"/>
        </w:rPr>
        <w:t>ерекшеліктері (сабақ жоспарын түзу).</w:t>
      </w:r>
    </w:p>
    <w:p w:rsidR="001A556E" w:rsidRPr="001A556E" w:rsidRDefault="001A556E" w:rsidP="001A556E">
      <w:pPr>
        <w:spacing w:after="0" w:line="240" w:lineRule="auto"/>
        <w:ind w:left="-851" w:right="-285" w:firstLine="567"/>
        <w:contextualSpacing/>
        <w:jc w:val="center"/>
        <w:rPr>
          <w:rFonts w:ascii="Times New Roman" w:eastAsia="Times New Roman" w:hAnsi="Times New Roman" w:cs="Times New Roman"/>
          <w:bCs/>
          <w:sz w:val="28"/>
          <w:szCs w:val="28"/>
          <w:lang w:eastAsia="ru-RU"/>
        </w:rPr>
      </w:pPr>
    </w:p>
    <w:p w:rsidR="00DC5746" w:rsidRPr="00E22FA6" w:rsidRDefault="005C66E2" w:rsidP="001A556E">
      <w:pPr>
        <w:spacing w:after="0" w:line="240" w:lineRule="auto"/>
        <w:ind w:left="-851" w:right="-285" w:firstLine="567"/>
        <w:contextualSpacing/>
        <w:jc w:val="center"/>
        <w:rPr>
          <w:rFonts w:ascii="Times New Roman" w:eastAsia="Times New Roman" w:hAnsi="Times New Roman" w:cs="Times New Roman"/>
          <w:b/>
          <w:bCs/>
          <w:sz w:val="28"/>
          <w:szCs w:val="28"/>
          <w:lang w:eastAsia="ru-RU"/>
        </w:rPr>
      </w:pPr>
      <w:r w:rsidRPr="00E22FA6">
        <w:rPr>
          <w:rFonts w:ascii="Times New Roman" w:eastAsia="Times New Roman" w:hAnsi="Times New Roman" w:cs="Times New Roman"/>
          <w:b/>
          <w:bCs/>
          <w:sz w:val="28"/>
          <w:szCs w:val="28"/>
          <w:lang w:eastAsia="ru-RU"/>
        </w:rPr>
        <w:t>Одағай сөздер</w:t>
      </w:r>
    </w:p>
    <w:p w:rsidR="009B584B" w:rsidRPr="00E22FA6" w:rsidRDefault="009B584B" w:rsidP="00D44F73">
      <w:pPr>
        <w:spacing w:after="0" w:line="240" w:lineRule="auto"/>
        <w:ind w:left="-851" w:right="-285" w:firstLine="567"/>
        <w:contextualSpacing/>
        <w:jc w:val="both"/>
        <w:rPr>
          <w:rFonts w:ascii="Times New Roman" w:eastAsia="Times New Roman" w:hAnsi="Times New Roman" w:cs="Times New Roman"/>
          <w:bCs/>
          <w:sz w:val="28"/>
          <w:szCs w:val="28"/>
          <w:lang w:eastAsia="ru-RU"/>
        </w:rPr>
      </w:pPr>
    </w:p>
    <w:p w:rsidR="009B584B" w:rsidRPr="00D44F73" w:rsidRDefault="009B584B" w:rsidP="00E22FA6">
      <w:pPr>
        <w:spacing w:after="0" w:line="240" w:lineRule="auto"/>
        <w:ind w:right="141" w:firstLine="708"/>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b/>
          <w:bCs/>
          <w:sz w:val="28"/>
          <w:szCs w:val="28"/>
          <w:lang w:eastAsia="kk-KZ"/>
        </w:rPr>
        <w:t>Одағай</w:t>
      </w:r>
      <w:r w:rsidRPr="00D44F73">
        <w:rPr>
          <w:rFonts w:ascii="Times New Roman" w:eastAsia="Times New Roman" w:hAnsi="Times New Roman" w:cs="Times New Roman"/>
          <w:sz w:val="28"/>
          <w:szCs w:val="28"/>
          <w:lang w:eastAsia="kk-KZ"/>
        </w:rPr>
        <w:t> - сөз табы. Одағай сөздер көбінесе адам сезімінің алуан түрлі күйін білдіретін дыбыстар сияқты болып келеді. Бірақ олар жай ғана дыбыстар емес, жұртшылыққа әбден түсінікті болып, белгілі дағды бойынша сөз ретінде пайдаланатын дыбыстар. Олар жұртшылыққа әбден түсінікті болып қалыптасқандықтан, жай ғана дыбыстардың қатарынан шығып, белгілі сөзге айналған. Мысалы: </w:t>
      </w:r>
      <w:r w:rsidRPr="00D44F73">
        <w:rPr>
          <w:rFonts w:ascii="Times New Roman" w:eastAsia="Times New Roman" w:hAnsi="Times New Roman" w:cs="Times New Roman"/>
          <w:b/>
          <w:bCs/>
          <w:i/>
          <w:iCs/>
          <w:sz w:val="28"/>
          <w:szCs w:val="28"/>
          <w:lang w:eastAsia="kk-KZ"/>
        </w:rPr>
        <w:t>Уау</w:t>
      </w:r>
      <w:r w:rsidRPr="00D44F73">
        <w:rPr>
          <w:rFonts w:ascii="Times New Roman" w:eastAsia="Times New Roman" w:hAnsi="Times New Roman" w:cs="Times New Roman"/>
          <w:i/>
          <w:iCs/>
          <w:sz w:val="28"/>
          <w:szCs w:val="28"/>
          <w:lang w:eastAsia="kk-KZ"/>
        </w:rPr>
        <w:t>, жігіттер-ау, бұл қалай?</w:t>
      </w:r>
      <w:r w:rsidRPr="00D44F73">
        <w:rPr>
          <w:rFonts w:ascii="Times New Roman" w:eastAsia="Times New Roman" w:hAnsi="Times New Roman" w:cs="Times New Roman"/>
          <w:sz w:val="28"/>
          <w:szCs w:val="28"/>
          <w:lang w:eastAsia="kk-KZ"/>
        </w:rPr>
        <w:t> (Ғ. Сланов); </w:t>
      </w:r>
      <w:r w:rsidRPr="00D44F73">
        <w:rPr>
          <w:rFonts w:ascii="Times New Roman" w:eastAsia="Times New Roman" w:hAnsi="Times New Roman" w:cs="Times New Roman"/>
          <w:b/>
          <w:bCs/>
          <w:i/>
          <w:iCs/>
          <w:sz w:val="28"/>
          <w:szCs w:val="28"/>
          <w:lang w:eastAsia="kk-KZ"/>
        </w:rPr>
        <w:t>Па</w:t>
      </w:r>
      <w:r w:rsidRPr="00D44F73">
        <w:rPr>
          <w:rFonts w:ascii="Times New Roman" w:eastAsia="Times New Roman" w:hAnsi="Times New Roman" w:cs="Times New Roman"/>
          <w:i/>
          <w:iCs/>
          <w:sz w:val="28"/>
          <w:szCs w:val="28"/>
          <w:lang w:eastAsia="kk-KZ"/>
        </w:rPr>
        <w:t>, сабаз, мал болғаныңа!</w:t>
      </w:r>
      <w:r w:rsidRPr="00D44F73">
        <w:rPr>
          <w:rFonts w:ascii="Times New Roman" w:eastAsia="Times New Roman" w:hAnsi="Times New Roman" w:cs="Times New Roman"/>
          <w:sz w:val="28"/>
          <w:szCs w:val="28"/>
          <w:lang w:eastAsia="kk-KZ"/>
        </w:rPr>
        <w:t> (бұ да); </w:t>
      </w:r>
      <w:r w:rsidRPr="00D44F73">
        <w:rPr>
          <w:rFonts w:ascii="Times New Roman" w:eastAsia="Times New Roman" w:hAnsi="Times New Roman" w:cs="Times New Roman"/>
          <w:b/>
          <w:bCs/>
          <w:i/>
          <w:iCs/>
          <w:sz w:val="28"/>
          <w:szCs w:val="28"/>
          <w:lang w:eastAsia="kk-KZ"/>
        </w:rPr>
        <w:t>Түу</w:t>
      </w:r>
      <w:r w:rsidRPr="00D44F73">
        <w:rPr>
          <w:rFonts w:ascii="Times New Roman" w:eastAsia="Times New Roman" w:hAnsi="Times New Roman" w:cs="Times New Roman"/>
          <w:i/>
          <w:iCs/>
          <w:sz w:val="28"/>
          <w:szCs w:val="28"/>
          <w:lang w:eastAsia="kk-KZ"/>
        </w:rPr>
        <w:t>, қандай тымырсық түн</w:t>
      </w:r>
      <w:r w:rsidRPr="00D44F73">
        <w:rPr>
          <w:rFonts w:ascii="Times New Roman" w:eastAsia="Times New Roman" w:hAnsi="Times New Roman" w:cs="Times New Roman"/>
          <w:sz w:val="28"/>
          <w:szCs w:val="28"/>
          <w:lang w:eastAsia="kk-KZ"/>
        </w:rPr>
        <w:t> (бұ да); </w:t>
      </w:r>
      <w:r w:rsidRPr="00D44F73">
        <w:rPr>
          <w:rFonts w:ascii="Times New Roman" w:eastAsia="Times New Roman" w:hAnsi="Times New Roman" w:cs="Times New Roman"/>
          <w:b/>
          <w:bCs/>
          <w:i/>
          <w:iCs/>
          <w:sz w:val="28"/>
          <w:szCs w:val="28"/>
          <w:lang w:eastAsia="kk-KZ"/>
        </w:rPr>
        <w:t>Е</w:t>
      </w:r>
      <w:r w:rsidRPr="00D44F73">
        <w:rPr>
          <w:rFonts w:ascii="Times New Roman" w:eastAsia="Times New Roman" w:hAnsi="Times New Roman" w:cs="Times New Roman"/>
          <w:i/>
          <w:iCs/>
          <w:sz w:val="28"/>
          <w:szCs w:val="28"/>
          <w:lang w:eastAsia="kk-KZ"/>
        </w:rPr>
        <w:t>, жолдас, жақсы жатып, жай тұрдыңыз ба?</w:t>
      </w:r>
      <w:r w:rsidRPr="00D44F73">
        <w:rPr>
          <w:rFonts w:ascii="Times New Roman" w:eastAsia="Times New Roman" w:hAnsi="Times New Roman" w:cs="Times New Roman"/>
          <w:sz w:val="28"/>
          <w:szCs w:val="28"/>
          <w:lang w:eastAsia="kk-KZ"/>
        </w:rPr>
        <w:t> (С. Мұқанов) дегендердегі </w:t>
      </w:r>
      <w:r w:rsidRPr="00D44F73">
        <w:rPr>
          <w:rFonts w:ascii="Times New Roman" w:eastAsia="Times New Roman" w:hAnsi="Times New Roman" w:cs="Times New Roman"/>
          <w:i/>
          <w:iCs/>
          <w:sz w:val="28"/>
          <w:szCs w:val="28"/>
          <w:lang w:eastAsia="kk-KZ"/>
        </w:rPr>
        <w:t>уау, па, түу, е </w:t>
      </w:r>
      <w:r w:rsidRPr="00D44F73">
        <w:rPr>
          <w:rFonts w:ascii="Times New Roman" w:eastAsia="Times New Roman" w:hAnsi="Times New Roman" w:cs="Times New Roman"/>
          <w:sz w:val="28"/>
          <w:szCs w:val="28"/>
          <w:lang w:eastAsia="kk-KZ"/>
        </w:rPr>
        <w:t>деген одағайлар үйреншікті сөздерге айналып, жұрттың бәріне түсінікті болып кеткен.</w:t>
      </w:r>
      <w:r w:rsidR="00904A5E">
        <w:fldChar w:fldCharType="begin"/>
      </w:r>
      <w:r w:rsidR="00904A5E">
        <w:instrText>HYPERLINK "https://kk.wikipedia.org/wiki/%D0%9E%D0%B4%D0%B0%D2%93%D0%B0%D0%B9" \l "cite_note-1"</w:instrText>
      </w:r>
      <w:r w:rsidR="00904A5E">
        <w:fldChar w:fldCharType="separate"/>
      </w:r>
      <w:r w:rsidRPr="00D44F73">
        <w:rPr>
          <w:rFonts w:ascii="Times New Roman" w:eastAsia="Times New Roman" w:hAnsi="Times New Roman" w:cs="Times New Roman"/>
          <w:sz w:val="28"/>
          <w:szCs w:val="28"/>
          <w:vertAlign w:val="superscript"/>
          <w:lang w:eastAsia="kk-KZ"/>
        </w:rPr>
        <w:t>[1]</w:t>
      </w:r>
      <w:r w:rsidR="00904A5E">
        <w:fldChar w:fldCharType="end"/>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Одағай сөздер мағына жағынан заттың өзі туралы да, сыны, саны, қимылы туралы да, қимылдың жайы-күйі туралы ұғым бермейді.</w:t>
      </w:r>
    </w:p>
    <w:p w:rsidR="009B584B" w:rsidRPr="00D44F73" w:rsidRDefault="00904A5E" w:rsidP="00B06F6E">
      <w:pPr>
        <w:spacing w:after="0" w:line="240" w:lineRule="auto"/>
        <w:ind w:right="141"/>
        <w:contextualSpacing/>
        <w:jc w:val="both"/>
        <w:rPr>
          <w:rFonts w:ascii="Times New Roman" w:eastAsia="Times New Roman" w:hAnsi="Times New Roman" w:cs="Times New Roman"/>
          <w:sz w:val="28"/>
          <w:szCs w:val="28"/>
          <w:lang w:eastAsia="kk-KZ"/>
        </w:rPr>
      </w:pPr>
      <w:r w:rsidRPr="00904A5E">
        <w:rPr>
          <w:rFonts w:ascii="Times New Roman" w:eastAsia="Times New Roman" w:hAnsi="Times New Roman" w:cs="Times New Roman"/>
          <w:noProof/>
          <w:sz w:val="28"/>
          <w:szCs w:val="28"/>
          <w:lang w:eastAsia="kk-K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v:imagedata r:id="rId10" o:title=""/>
          </v:shape>
        </w:pict>
      </w:r>
      <w:r w:rsidR="009B584B" w:rsidRPr="00D44F73">
        <w:rPr>
          <w:rFonts w:ascii="Times New Roman" w:eastAsia="Times New Roman" w:hAnsi="Times New Roman" w:cs="Times New Roman"/>
          <w:sz w:val="28"/>
          <w:szCs w:val="28"/>
          <w:lang w:eastAsia="kk-KZ"/>
        </w:rPr>
        <w:t>Одағайлар — өз алдына ерекшеліктері бар сөздер. Ал ол ерекшеліктері мыналар:</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Одағай сөздердің мағыналары адамның әр түрлі сезімімен байланысты шығатын дыбыстық ишараттарды білдіреді. Мысалы: </w:t>
      </w:r>
      <w:r w:rsidRPr="00D44F73">
        <w:rPr>
          <w:rFonts w:ascii="Times New Roman" w:eastAsia="Times New Roman" w:hAnsi="Times New Roman" w:cs="Times New Roman"/>
          <w:i/>
          <w:iCs/>
          <w:sz w:val="28"/>
          <w:szCs w:val="28"/>
          <w:lang w:eastAsia="kk-KZ"/>
        </w:rPr>
        <w:t>Мұны бастап жүрген кім екен, </w:t>
      </w:r>
      <w:r w:rsidRPr="00D44F73">
        <w:rPr>
          <w:rFonts w:ascii="Times New Roman" w:eastAsia="Times New Roman" w:hAnsi="Times New Roman" w:cs="Times New Roman"/>
          <w:b/>
          <w:bCs/>
          <w:i/>
          <w:iCs/>
          <w:sz w:val="28"/>
          <w:szCs w:val="28"/>
          <w:lang w:eastAsia="kk-KZ"/>
        </w:rPr>
        <w:t>ә</w:t>
      </w:r>
      <w:r w:rsidRPr="00D44F73">
        <w:rPr>
          <w:rFonts w:ascii="Times New Roman" w:eastAsia="Times New Roman" w:hAnsi="Times New Roman" w:cs="Times New Roman"/>
          <w:i/>
          <w:iCs/>
          <w:sz w:val="28"/>
          <w:szCs w:val="28"/>
          <w:lang w:eastAsia="kk-KZ"/>
        </w:rPr>
        <w:t>?</w:t>
      </w:r>
      <w:r w:rsidRPr="00D44F73">
        <w:rPr>
          <w:rFonts w:ascii="Times New Roman" w:eastAsia="Times New Roman" w:hAnsi="Times New Roman" w:cs="Times New Roman"/>
          <w:sz w:val="28"/>
          <w:szCs w:val="28"/>
          <w:lang w:eastAsia="kk-KZ"/>
        </w:rPr>
        <w:t> (Ә. Әбішев); </w:t>
      </w:r>
      <w:r w:rsidRPr="00D44F73">
        <w:rPr>
          <w:rFonts w:ascii="Times New Roman" w:eastAsia="Times New Roman" w:hAnsi="Times New Roman" w:cs="Times New Roman"/>
          <w:b/>
          <w:bCs/>
          <w:i/>
          <w:iCs/>
          <w:sz w:val="28"/>
          <w:szCs w:val="28"/>
          <w:lang w:eastAsia="kk-KZ"/>
        </w:rPr>
        <w:t>Япырмау</w:t>
      </w:r>
      <w:r w:rsidRPr="00D44F73">
        <w:rPr>
          <w:rFonts w:ascii="Times New Roman" w:eastAsia="Times New Roman" w:hAnsi="Times New Roman" w:cs="Times New Roman"/>
          <w:i/>
          <w:iCs/>
          <w:sz w:val="28"/>
          <w:szCs w:val="28"/>
          <w:lang w:eastAsia="kk-KZ"/>
        </w:rPr>
        <w:t>,жастық деген қандай қызық?</w:t>
      </w:r>
      <w:r w:rsidRPr="00D44F73">
        <w:rPr>
          <w:rFonts w:ascii="Times New Roman" w:eastAsia="Times New Roman" w:hAnsi="Times New Roman" w:cs="Times New Roman"/>
          <w:sz w:val="28"/>
          <w:szCs w:val="28"/>
          <w:lang w:eastAsia="kk-KZ"/>
        </w:rPr>
        <w:t> (Ғ. Сланов) дегендердердегі </w:t>
      </w:r>
      <w:r w:rsidRPr="00D44F73">
        <w:rPr>
          <w:rFonts w:ascii="Times New Roman" w:eastAsia="Times New Roman" w:hAnsi="Times New Roman" w:cs="Times New Roman"/>
          <w:i/>
          <w:iCs/>
          <w:sz w:val="28"/>
          <w:szCs w:val="28"/>
          <w:lang w:eastAsia="kk-KZ"/>
        </w:rPr>
        <w:t>ә, япырмау</w:t>
      </w:r>
      <w:r w:rsidRPr="00D44F73">
        <w:rPr>
          <w:rFonts w:ascii="Times New Roman" w:eastAsia="Times New Roman" w:hAnsi="Times New Roman" w:cs="Times New Roman"/>
          <w:sz w:val="28"/>
          <w:szCs w:val="28"/>
          <w:lang w:eastAsia="kk-KZ"/>
        </w:rPr>
        <w:t> сөздер — одағайлар.</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Адамның көңіл күйі құбылмалы болатындықтан, одағай сөздердің көпшілігінің мағыналары да құбылмалы, ауыспалы демек, көп мағыналы болып келеді.</w:t>
      </w:r>
    </w:p>
    <w:p w:rsidR="008B44E7" w:rsidRPr="00474745" w:rsidRDefault="009B584B" w:rsidP="00F44302">
      <w:pPr>
        <w:spacing w:after="0" w:line="240" w:lineRule="auto"/>
        <w:ind w:right="141" w:firstLine="708"/>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Одағай сөздер сөйлемнің басқа мүшелерімен грамматикалық жағынан байланыспайды, олай болса, өзі жарыса айтылған сөйлемнің мүшесі болмайды.</w:t>
      </w:r>
    </w:p>
    <w:p w:rsidR="008B44E7" w:rsidRPr="00474745" w:rsidRDefault="008B44E7" w:rsidP="00B06F6E">
      <w:pPr>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Мен өз жұмысымда одағайларды бастапқы табиғатынан таратып, ғалымдар арасындағы өзіндік ой – пікірлер мен көзқарастарға назар аудардым.</w:t>
      </w:r>
      <w:r w:rsidRPr="00D44F73">
        <w:rPr>
          <w:rStyle w:val="apple-converted-space"/>
          <w:rFonts w:ascii="Times New Roman" w:hAnsi="Times New Roman" w:cs="Times New Roman"/>
          <w:sz w:val="28"/>
          <w:szCs w:val="28"/>
          <w:shd w:val="clear" w:color="auto" w:fill="FFFFFF"/>
        </w:rPr>
        <w:t> </w:t>
      </w:r>
      <w:r w:rsidR="0041670B"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Одағай сөздердің күнделікті өмірдегі , яғни, ауызекі тілдегі қолданысын дереккөздерге сүйене отырып тұжырым жасадым.</w:t>
      </w:r>
      <w:r w:rsidRPr="00D44F73">
        <w:rPr>
          <w:rStyle w:val="apple-converted-space"/>
          <w:rFonts w:ascii="Times New Roman" w:hAnsi="Times New Roman" w:cs="Times New Roman"/>
          <w:sz w:val="28"/>
          <w:szCs w:val="28"/>
          <w:shd w:val="clear" w:color="auto" w:fill="FFFFFF"/>
        </w:rPr>
        <w:t> </w:t>
      </w:r>
      <w:r w:rsidR="0041670B"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 xml:space="preserve">Қазақ тіл білімінде одағай сөздер сөз тобына жатқызылып, сөйлемнің оқшау </w:t>
      </w:r>
      <w:r w:rsidRPr="00D44F73">
        <w:rPr>
          <w:rFonts w:ascii="Times New Roman" w:hAnsi="Times New Roman" w:cs="Times New Roman"/>
          <w:sz w:val="28"/>
          <w:szCs w:val="28"/>
          <w:shd w:val="clear" w:color="auto" w:fill="FFFFFF"/>
        </w:rPr>
        <w:lastRenderedPageBreak/>
        <w:t>бөліктері ретінде қарастырылып жүргенін ескере отырып, тақырыпқа нақтылы кіріспес бұрын сөз таптарының шығу тарихына және жекелеме оқшау сөздерге біршама аздап тоқталғанды жөн көріп отырмын.</w:t>
      </w:r>
      <w:r w:rsidRPr="00D44F73">
        <w:rPr>
          <w:rStyle w:val="apple-converted-space"/>
          <w:rFonts w:ascii="Times New Roman" w:hAnsi="Times New Roman" w:cs="Times New Roman"/>
          <w:sz w:val="28"/>
          <w:szCs w:val="28"/>
          <w:shd w:val="clear" w:color="auto" w:fill="FFFFFF"/>
        </w:rPr>
        <w:t> </w:t>
      </w:r>
      <w:r w:rsidR="0041670B"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Тілдің ғасырлар бойындағы тарихи даму барысында оның сөздік құрамы мен грамматикалық құрылысы өзгеріссіз қала алмайды. Сөздердің лексикалық табиғатында да, грамматикалық табиғатында да алуан түрлі өзгерістер болады, олар қолданылу ыңғайына, атқаратын қызметіне қарай сараланады, топтасады. Осылайша дамудың барысында сөздердің топтары сараланып, сөз таптары жасалады да, олардың әрқайсысы өзіндік жалпы категориялы мағынаға ие болады.</w:t>
      </w:r>
      <w:r w:rsidR="0041670B" w:rsidRPr="00D44F73">
        <w:rPr>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Сөздерді тапқа (топқа) бөлу тіл білімінің өз алдына дербес ғылым болып қалыптасуынан көп бұрын, біздің заманымыздан бұрынғы</w:t>
      </w:r>
      <w:r w:rsidR="005C66E2">
        <w:rPr>
          <w:rFonts w:ascii="Times New Roman" w:hAnsi="Times New Roman" w:cs="Times New Roman"/>
          <w:sz w:val="28"/>
          <w:szCs w:val="28"/>
          <w:shd w:val="clear" w:color="auto" w:fill="FFFFFF"/>
        </w:rPr>
        <w:t xml:space="preserve"> 4 – 5 ғасырлардан басталады.[</w:t>
      </w:r>
      <w:r w:rsidRPr="00D44F73">
        <w:rPr>
          <w:rFonts w:ascii="Times New Roman" w:hAnsi="Times New Roman" w:cs="Times New Roman"/>
          <w:sz w:val="28"/>
          <w:szCs w:val="28"/>
          <w:shd w:val="clear" w:color="auto" w:fill="FFFFFF"/>
        </w:rPr>
        <w:t>5;167].</w:t>
      </w:r>
      <w:r w:rsidRPr="00D44F73">
        <w:rPr>
          <w:rStyle w:val="apple-converted-space"/>
          <w:rFonts w:ascii="Times New Roman" w:hAnsi="Times New Roman" w:cs="Times New Roman"/>
          <w:sz w:val="28"/>
          <w:szCs w:val="28"/>
          <w:shd w:val="clear" w:color="auto" w:fill="FFFFFF"/>
        </w:rPr>
        <w:t> </w:t>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Қазақ тіліндегі сөздерді тапқа бөлудің алғашқы сатысын салған түрколог – Николай Иванович Ильминский болды.</w:t>
      </w:r>
      <w:r w:rsidRPr="00D44F73">
        <w:rPr>
          <w:rStyle w:val="apple-converted-space"/>
          <w:rFonts w:ascii="Times New Roman" w:hAnsi="Times New Roman" w:cs="Times New Roman"/>
          <w:sz w:val="28"/>
          <w:szCs w:val="28"/>
          <w:shd w:val="clear" w:color="auto" w:fill="FFFFFF"/>
        </w:rPr>
        <w:t> </w:t>
      </w:r>
      <w:r w:rsidR="0041670B"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Морфологияны сөз ететін қазақ тілінде жазылған алғашқы оқулық 20- жылдардың алғашқы жартысында дүниеге келді.</w:t>
      </w:r>
      <w:r w:rsidRPr="00D44F73">
        <w:rPr>
          <w:rStyle w:val="apple-converted-space"/>
          <w:rFonts w:ascii="Times New Roman" w:hAnsi="Times New Roman" w:cs="Times New Roman"/>
          <w:sz w:val="28"/>
          <w:szCs w:val="28"/>
          <w:shd w:val="clear" w:color="auto" w:fill="FFFFFF"/>
        </w:rPr>
        <w:t> </w:t>
      </w:r>
    </w:p>
    <w:p w:rsidR="009F2937" w:rsidRPr="00474745" w:rsidRDefault="009F2937" w:rsidP="00B06F6E">
      <w:pPr>
        <w:spacing w:after="0" w:line="240" w:lineRule="auto"/>
        <w:ind w:right="141"/>
        <w:contextualSpacing/>
        <w:jc w:val="both"/>
        <w:rPr>
          <w:rFonts w:ascii="Times New Roman" w:eastAsia="Times New Roman" w:hAnsi="Times New Roman" w:cs="Times New Roman"/>
          <w:bCs/>
          <w:sz w:val="28"/>
          <w:szCs w:val="28"/>
          <w:lang w:eastAsia="ru-RU"/>
        </w:rPr>
      </w:pPr>
    </w:p>
    <w:p w:rsidR="00D44F73" w:rsidRPr="005C66E2" w:rsidRDefault="005C66E2" w:rsidP="005C66E2">
      <w:pPr>
        <w:spacing w:after="0" w:line="240" w:lineRule="auto"/>
        <w:ind w:right="141"/>
        <w:contextualSpacing/>
        <w:jc w:val="center"/>
        <w:rPr>
          <w:rFonts w:ascii="Times New Roman" w:eastAsia="Times New Roman" w:hAnsi="Times New Roman" w:cs="Times New Roman"/>
          <w:b/>
          <w:bCs/>
          <w:sz w:val="28"/>
          <w:szCs w:val="28"/>
          <w:lang w:eastAsia="ru-RU"/>
        </w:rPr>
      </w:pPr>
      <w:r w:rsidRPr="005C66E2">
        <w:rPr>
          <w:rFonts w:ascii="Times New Roman" w:eastAsia="Times New Roman" w:hAnsi="Times New Roman" w:cs="Times New Roman"/>
          <w:b/>
          <w:bCs/>
          <w:sz w:val="28"/>
          <w:szCs w:val="28"/>
          <w:lang w:eastAsia="ru-RU"/>
        </w:rPr>
        <w:t>Ғылыми деректер</w:t>
      </w:r>
    </w:p>
    <w:p w:rsidR="00D44F73" w:rsidRPr="00474745" w:rsidRDefault="00D44F73" w:rsidP="00B06F6E">
      <w:pPr>
        <w:spacing w:after="0" w:line="240" w:lineRule="auto"/>
        <w:ind w:right="141"/>
        <w:contextualSpacing/>
        <w:jc w:val="both"/>
        <w:rPr>
          <w:rFonts w:ascii="Times New Roman" w:eastAsia="Times New Roman" w:hAnsi="Times New Roman" w:cs="Times New Roman"/>
          <w:bCs/>
          <w:sz w:val="28"/>
          <w:szCs w:val="28"/>
          <w:lang w:eastAsia="ru-RU"/>
        </w:rPr>
      </w:pPr>
      <w:r w:rsidRPr="00D44F73">
        <w:rPr>
          <w:rFonts w:ascii="Times New Roman" w:hAnsi="Times New Roman" w:cs="Times New Roman"/>
          <w:sz w:val="28"/>
          <w:szCs w:val="28"/>
          <w:shd w:val="clear" w:color="auto" w:fill="FFFFFF"/>
        </w:rPr>
        <w:t xml:space="preserve">     Алғаш рет дербес сөз табы ретінде одағайлар Варонның латын грамматикасында қарастырылып, тіл білімінің тарихи даму кезеңінде одағайлардың грамматикалық табиғатына әр түрлі анықтамалар беріліп отырды. Мұндай анықтамаларды төмендегідей топтауға болады:</w:t>
      </w:r>
      <w:r w:rsidRPr="00D44F73">
        <w:rPr>
          <w:rStyle w:val="apple-converted-space"/>
          <w:rFonts w:ascii="Times New Roman" w:hAnsi="Times New Roman" w:cs="Times New Roman"/>
          <w:sz w:val="28"/>
          <w:szCs w:val="28"/>
          <w:shd w:val="clear" w:color="auto" w:fill="FFFFFF"/>
        </w:rPr>
        <w:t> </w:t>
      </w:r>
      <w:r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1. Одағайлар – құрамы жөнінен, сөздерді сөз таптарына бөлу мәселесінен тыс қарастырылған синтаксистік топ.</w:t>
      </w:r>
      <w:r w:rsidRPr="00D44F73">
        <w:rPr>
          <w:rStyle w:val="apple-converted-space"/>
          <w:rFonts w:ascii="Times New Roman" w:hAnsi="Times New Roman" w:cs="Times New Roman"/>
          <w:sz w:val="28"/>
          <w:szCs w:val="28"/>
          <w:shd w:val="clear" w:color="auto" w:fill="FFFFFF"/>
        </w:rPr>
        <w:t> </w:t>
      </w:r>
      <w:r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2. Одағайлар сөз таптары жүйесіне кіреді, бірақ сөйлемде синтаксистік байланысқа түспей оқшау тұрады.</w:t>
      </w:r>
      <w:r w:rsidRPr="00D44F73">
        <w:rPr>
          <w:rStyle w:val="apple-converted-space"/>
          <w:rFonts w:ascii="Times New Roman" w:hAnsi="Times New Roman" w:cs="Times New Roman"/>
          <w:sz w:val="28"/>
          <w:szCs w:val="28"/>
          <w:shd w:val="clear" w:color="auto" w:fill="FFFFFF"/>
        </w:rPr>
        <w:t> </w:t>
      </w:r>
      <w:r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3. Одағайлар сөз таптары жүйесіндегі көмекші сөз қатарына жатады.</w:t>
      </w:r>
      <w:r w:rsidRPr="00D44F73">
        <w:rPr>
          <w:rStyle w:val="apple-converted-space"/>
          <w:rFonts w:ascii="Times New Roman" w:hAnsi="Times New Roman" w:cs="Times New Roman"/>
          <w:sz w:val="28"/>
          <w:szCs w:val="28"/>
          <w:shd w:val="clear" w:color="auto" w:fill="FFFFFF"/>
        </w:rPr>
        <w:t> </w:t>
      </w:r>
      <w:r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Қазақ тіл білімінде Ахмет Байтұрсынұлы: «Қуаныш, реніш, күйініш, уайым, қайғы, жан күйзелгенде , тән рахат тапқанда шығатын дыбыстар, дауыстар, айтылатын сөздер, хайуандарға айтылатын сөздер, жанды, жансыз заттардың дыбысын, дауысын еліктеп айтатын сөздер, дауыстар, шақырулар бәрі одағай сөз тобына кіреді», - деп одағайлардың мағыналарын кең ауқымда алып, олардың қатарына дыбыстық еліктеуіш (мысалы, тарс- тұрс) сөздерді де қарастырғанын аңғарамыз.</w:t>
      </w:r>
      <w:r w:rsidRPr="00D44F73">
        <w:rPr>
          <w:rStyle w:val="apple-converted-space"/>
          <w:rFonts w:ascii="Times New Roman" w:hAnsi="Times New Roman" w:cs="Times New Roman"/>
          <w:sz w:val="28"/>
          <w:szCs w:val="28"/>
          <w:shd w:val="clear" w:color="auto" w:fill="FFFFFF"/>
        </w:rPr>
        <w:t> </w:t>
      </w:r>
      <w:r w:rsidRPr="00D44F73">
        <w:rPr>
          <w:rStyle w:val="apple-converted-space"/>
          <w:rFonts w:ascii="Times New Roman" w:hAnsi="Times New Roman" w:cs="Times New Roman"/>
          <w:sz w:val="28"/>
          <w:szCs w:val="28"/>
          <w:shd w:val="clear" w:color="auto" w:fill="FFFFFF"/>
        </w:rPr>
        <w:tab/>
      </w:r>
    </w:p>
    <w:p w:rsidR="00D44F73" w:rsidRPr="00D44F73" w:rsidRDefault="00D44F73" w:rsidP="00B06F6E">
      <w:pPr>
        <w:spacing w:after="0" w:line="330" w:lineRule="atLeast"/>
        <w:ind w:right="141"/>
        <w:jc w:val="both"/>
        <w:rPr>
          <w:rFonts w:ascii="Calibri" w:eastAsia="Times New Roman" w:hAnsi="Calibri" w:cs="Calibri"/>
          <w:color w:val="000000"/>
          <w:lang w:eastAsia="kk-KZ"/>
        </w:rPr>
      </w:pPr>
      <w:r w:rsidRPr="005C66E2">
        <w:rPr>
          <w:rFonts w:ascii="Times New Roman" w:eastAsia="Times New Roman" w:hAnsi="Times New Roman" w:cs="Times New Roman"/>
          <w:color w:val="000000"/>
          <w:sz w:val="28"/>
          <w:szCs w:val="28"/>
          <w:lang w:eastAsia="kk-KZ"/>
        </w:rPr>
        <w:t>З</w:t>
      </w:r>
      <w:r w:rsidRPr="00D44F73">
        <w:rPr>
          <w:rFonts w:ascii="Times New Roman" w:eastAsia="Times New Roman" w:hAnsi="Times New Roman" w:cs="Times New Roman"/>
          <w:color w:val="000000"/>
          <w:sz w:val="28"/>
          <w:szCs w:val="28"/>
          <w:lang w:eastAsia="kk-KZ"/>
        </w:rPr>
        <w:t>ерттеушілердің еңбектерінде келтірілген деректерге қарағанда, зат есім көне түркі жазба ескерткіштерінде қолданылған.</w:t>
      </w:r>
    </w:p>
    <w:p w:rsidR="00D44F73" w:rsidRPr="00D44F73" w:rsidRDefault="00D44F73" w:rsidP="00B06F6E">
      <w:pPr>
        <w:spacing w:after="0" w:line="330" w:lineRule="atLeast"/>
        <w:ind w:right="141"/>
        <w:jc w:val="both"/>
        <w:rPr>
          <w:rFonts w:ascii="Calibri" w:eastAsia="Times New Roman" w:hAnsi="Calibri" w:cs="Calibri"/>
          <w:color w:val="000000"/>
          <w:lang w:eastAsia="kk-KZ"/>
        </w:rPr>
      </w:pPr>
      <w:r w:rsidRPr="00D44F73">
        <w:rPr>
          <w:rFonts w:ascii="Times New Roman" w:eastAsia="Times New Roman" w:hAnsi="Times New Roman" w:cs="Times New Roman"/>
          <w:color w:val="000000"/>
          <w:sz w:val="28"/>
          <w:szCs w:val="28"/>
          <w:lang w:eastAsia="kk-KZ"/>
        </w:rPr>
        <w:t>Орхон-енисей, Талас ескерткіштері ғылым дүниесіне мәлім болғалы екі жарым ғасырдан артық уақыт өтті. Осы уақыт арасында олар әр алуан зерттеу жұмыстарының объектісі болып келеді. Сондай-ақ,  Орхон-енисей, Талас ескерткіштерінің ғылыми интерпретациясы шыңына жетті, иі қанды, әсіресе олар қазіргі түркі тілдерінің тарихына байланысты алынып жан-жақты толық тексерілді деп айта қою қиын [1, 3].</w:t>
      </w:r>
    </w:p>
    <w:p w:rsidR="00D44F73" w:rsidRPr="00D44F73" w:rsidRDefault="00D44F73" w:rsidP="00B06F6E">
      <w:pPr>
        <w:spacing w:after="0" w:line="330" w:lineRule="atLeast"/>
        <w:ind w:right="141"/>
        <w:jc w:val="both"/>
        <w:rPr>
          <w:rFonts w:ascii="Calibri" w:eastAsia="Times New Roman" w:hAnsi="Calibri" w:cs="Calibri"/>
          <w:color w:val="000000"/>
          <w:lang w:eastAsia="kk-KZ"/>
        </w:rPr>
      </w:pPr>
      <w:r w:rsidRPr="00D44F73">
        <w:rPr>
          <w:rFonts w:ascii="Times New Roman" w:eastAsia="Times New Roman" w:hAnsi="Times New Roman" w:cs="Times New Roman"/>
          <w:color w:val="000000"/>
          <w:sz w:val="28"/>
          <w:szCs w:val="28"/>
          <w:lang w:eastAsia="kk-KZ"/>
        </w:rPr>
        <w:t xml:space="preserve">Баспада жарияланғаны анық 140-тан астам орхон-енисей, талас ескерткіштері бар. Олар Тувада – 53, Хасакияда – 28, Монғолияда - 30, Орхонда – 8, Алтайда </w:t>
      </w:r>
      <w:r w:rsidRPr="00D44F73">
        <w:rPr>
          <w:rFonts w:ascii="Times New Roman" w:eastAsia="Times New Roman" w:hAnsi="Times New Roman" w:cs="Times New Roman"/>
          <w:color w:val="000000"/>
          <w:sz w:val="28"/>
          <w:szCs w:val="28"/>
          <w:lang w:eastAsia="kk-KZ"/>
        </w:rPr>
        <w:lastRenderedPageBreak/>
        <w:t>- 6,  Жетісуда - 16-дайы сақталған. С.Аманжолов орхон-енисей жазуын қазақ тілінің дулат диалектісіне, Ғ.Мұсабаев талас жазуын үйсін диалектісіне тән деген пікірлер айтқан. Орхон-енисей ескерткіштерін зерттеуге Н.И.Веселовский, В.Р. Розен, К.Г.Залеман, Ф.Е. Корш, Г.Рамстедтпен қатар В.Банг, Г.Вамбери, А.Габэн, Ю.Немет, М.Рясянен, Х.Н.Оркун тәрізді ірі ғалымдар да қызу араласты. С.Е. Малов Орхон-енисей және талаc ескерткіштері жайында үлкен еңбек жазуға материалдар жинап, оларды ғылыми жағынан іріктеп, сұрыптады.</w:t>
      </w:r>
    </w:p>
    <w:p w:rsidR="00D44F73" w:rsidRPr="00D44F73" w:rsidRDefault="00D44F73" w:rsidP="00B06F6E">
      <w:pPr>
        <w:spacing w:after="0" w:line="330" w:lineRule="atLeast"/>
        <w:ind w:right="141"/>
        <w:jc w:val="both"/>
        <w:rPr>
          <w:rFonts w:ascii="Calibri" w:eastAsia="Times New Roman" w:hAnsi="Calibri" w:cs="Calibri"/>
          <w:color w:val="000000"/>
          <w:lang w:eastAsia="kk-KZ"/>
        </w:rPr>
      </w:pPr>
      <w:r w:rsidRPr="00D44F73">
        <w:rPr>
          <w:rFonts w:ascii="Times New Roman" w:eastAsia="Times New Roman" w:hAnsi="Times New Roman" w:cs="Times New Roman"/>
          <w:color w:val="000000"/>
          <w:sz w:val="28"/>
          <w:szCs w:val="28"/>
          <w:lang w:eastAsia="kk-KZ"/>
        </w:rPr>
        <w:t>Орхон-енисей ескерткіштерінің фонетикалық және морфологиялық жазылу ерекшеліктерін білдіретін графиканы өте қатаң сақтайды. Жеке сөздердің дұрыс оқылуына, аудармасына көптеген түзетулер енгізеді. Ескерткіштегі дыбыстардың жазылу ерекшелігіне жан-жақты түсінік бере отырады. Фонетикалық және граматикалық құрылысына тоқталады.</w:t>
      </w:r>
    </w:p>
    <w:p w:rsidR="00D44F73" w:rsidRPr="00D44F73" w:rsidRDefault="00D44F73" w:rsidP="00B06F6E">
      <w:pPr>
        <w:spacing w:after="0" w:line="330" w:lineRule="atLeast"/>
        <w:ind w:right="141"/>
        <w:jc w:val="both"/>
        <w:rPr>
          <w:rFonts w:ascii="Calibri" w:eastAsia="Times New Roman" w:hAnsi="Calibri" w:cs="Calibri"/>
          <w:color w:val="000000"/>
          <w:lang w:eastAsia="kk-KZ"/>
        </w:rPr>
      </w:pPr>
      <w:r w:rsidRPr="00D44F73">
        <w:rPr>
          <w:rFonts w:ascii="Times New Roman" w:eastAsia="Times New Roman" w:hAnsi="Times New Roman" w:cs="Times New Roman"/>
          <w:color w:val="000000"/>
          <w:sz w:val="28"/>
          <w:szCs w:val="28"/>
          <w:lang w:eastAsia="kk-KZ"/>
        </w:rPr>
        <w:t>1960 жылы В.М. Насилов Орхон-енисей ескерткіштерінің тілі жайында грамматикалық очерк жазды. В.М. Насилов бұл еңбегінде Орхон-енисей ескерткіштерінің текстерін пайдалана отырып, олардың дыбыс жүйесі, морфологиясы, синтаксисі жайлы да тұңғыш рет азды көпті мағлұмат береді [1, 10-23].</w:t>
      </w:r>
    </w:p>
    <w:p w:rsidR="009F2937" w:rsidRPr="00474745" w:rsidRDefault="009F2937" w:rsidP="00B06F6E">
      <w:pPr>
        <w:spacing w:after="0" w:line="240" w:lineRule="auto"/>
        <w:ind w:right="141"/>
        <w:contextualSpacing/>
        <w:jc w:val="both"/>
        <w:rPr>
          <w:rFonts w:ascii="Times New Roman" w:eastAsia="Times New Roman" w:hAnsi="Times New Roman" w:cs="Times New Roman"/>
          <w:bCs/>
          <w:sz w:val="28"/>
          <w:szCs w:val="28"/>
          <w:lang w:eastAsia="ru-RU"/>
        </w:rPr>
      </w:pPr>
    </w:p>
    <w:p w:rsidR="009B584B" w:rsidRPr="00474745" w:rsidRDefault="005C66E2" w:rsidP="005C66E2">
      <w:pPr>
        <w:spacing w:after="0" w:line="240" w:lineRule="auto"/>
        <w:ind w:right="141"/>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w:t>
      </w:r>
      <w:r w:rsidRPr="00474745">
        <w:rPr>
          <w:rFonts w:ascii="Times New Roman" w:eastAsia="Times New Roman" w:hAnsi="Times New Roman" w:cs="Times New Roman"/>
          <w:bCs/>
          <w:sz w:val="28"/>
          <w:szCs w:val="28"/>
          <w:lang w:eastAsia="ru-RU"/>
        </w:rPr>
        <w:t>дағай сөздердің түрлері мен емлесі</w:t>
      </w:r>
    </w:p>
    <w:p w:rsidR="009B584B" w:rsidRPr="00474745" w:rsidRDefault="009B584B" w:rsidP="00B06F6E">
      <w:pPr>
        <w:spacing w:after="0" w:line="240" w:lineRule="auto"/>
        <w:ind w:right="141"/>
        <w:contextualSpacing/>
        <w:jc w:val="both"/>
        <w:rPr>
          <w:rFonts w:ascii="Times New Roman" w:eastAsia="Times New Roman" w:hAnsi="Times New Roman" w:cs="Times New Roman"/>
          <w:bCs/>
          <w:sz w:val="28"/>
          <w:szCs w:val="28"/>
          <w:lang w:eastAsia="ru-RU"/>
        </w:rPr>
      </w:pP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b/>
          <w:bCs/>
          <w:sz w:val="28"/>
          <w:szCs w:val="28"/>
          <w:lang w:eastAsia="kk-KZ"/>
        </w:rPr>
        <w:t>Негізгі одағайлар</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Негізігі одағайларға: </w:t>
      </w:r>
      <w:r w:rsidRPr="00D44F73">
        <w:rPr>
          <w:rFonts w:ascii="Times New Roman" w:eastAsia="Times New Roman" w:hAnsi="Times New Roman" w:cs="Times New Roman"/>
          <w:i/>
          <w:iCs/>
          <w:sz w:val="28"/>
          <w:szCs w:val="28"/>
          <w:lang w:eastAsia="kk-KZ"/>
        </w:rPr>
        <w:t>ау, па, ей, әй, е, уа, уау, уай, я, пай, ә, о, оһо, ой, ие, аһа, ау, беу</w:t>
      </w:r>
      <w:r w:rsidRPr="00D44F73">
        <w:rPr>
          <w:rFonts w:ascii="Times New Roman" w:eastAsia="Times New Roman" w:hAnsi="Times New Roman" w:cs="Times New Roman"/>
          <w:sz w:val="28"/>
          <w:szCs w:val="28"/>
          <w:lang w:eastAsia="kk-KZ"/>
        </w:rPr>
        <w:t> дегендер жатады. Бұл одағайлар қайталанып қолданылмайды</w:t>
      </w:r>
    </w:p>
    <w:p w:rsidR="009B584B" w:rsidRPr="00D44F73" w:rsidRDefault="009B584B" w:rsidP="00B06F6E">
      <w:pPr>
        <w:spacing w:after="0" w:line="240" w:lineRule="auto"/>
        <w:ind w:right="141"/>
        <w:contextualSpacing/>
        <w:jc w:val="both"/>
        <w:rPr>
          <w:rFonts w:ascii="Times New Roman" w:eastAsia="Times New Roman" w:hAnsi="Times New Roman" w:cs="Times New Roman"/>
          <w:b/>
          <w:bCs/>
          <w:sz w:val="28"/>
          <w:szCs w:val="28"/>
          <w:lang w:eastAsia="kk-KZ"/>
        </w:rPr>
      </w:pPr>
      <w:r w:rsidRPr="00D44F73">
        <w:rPr>
          <w:rFonts w:ascii="Times New Roman" w:eastAsia="Times New Roman" w:hAnsi="Times New Roman" w:cs="Times New Roman"/>
          <w:b/>
          <w:bCs/>
          <w:sz w:val="28"/>
          <w:szCs w:val="28"/>
          <w:lang w:eastAsia="kk-KZ"/>
        </w:rPr>
        <w:t>Туынды одағайлар</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Туынды одағайларға: </w:t>
      </w:r>
      <w:r w:rsidRPr="00D44F73">
        <w:rPr>
          <w:rFonts w:ascii="Times New Roman" w:eastAsia="Times New Roman" w:hAnsi="Times New Roman" w:cs="Times New Roman"/>
          <w:i/>
          <w:iCs/>
          <w:sz w:val="28"/>
          <w:szCs w:val="28"/>
          <w:lang w:eastAsia="kk-KZ"/>
        </w:rPr>
        <w:t>мәссаған, бәрекелді, әттегенай, жаракімалла, масқарай, о тоба, астапыралла, япырмай, ойпырмай, о дариға ... сияқтағандар жатады.</w:t>
      </w:r>
    </w:p>
    <w:p w:rsidR="009B584B" w:rsidRPr="00D44F73" w:rsidRDefault="009B584B" w:rsidP="00B06F6E">
      <w:pPr>
        <w:spacing w:after="0" w:line="240" w:lineRule="auto"/>
        <w:ind w:right="141"/>
        <w:contextualSpacing/>
        <w:jc w:val="both"/>
        <w:rPr>
          <w:rFonts w:ascii="Times New Roman" w:eastAsia="Times New Roman" w:hAnsi="Times New Roman" w:cs="Times New Roman"/>
          <w:b/>
          <w:bCs/>
          <w:sz w:val="28"/>
          <w:szCs w:val="28"/>
          <w:lang w:eastAsia="kk-KZ"/>
        </w:rPr>
      </w:pPr>
      <w:r w:rsidRPr="00D44F73">
        <w:rPr>
          <w:rFonts w:ascii="Times New Roman" w:eastAsia="Times New Roman" w:hAnsi="Times New Roman" w:cs="Times New Roman"/>
          <w:b/>
          <w:bCs/>
          <w:sz w:val="28"/>
          <w:szCs w:val="28"/>
          <w:lang w:eastAsia="kk-KZ"/>
        </w:rPr>
        <w:t>Ишарат одағайлар</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Бұйрық, сұрау мәнді сөздер (</w:t>
      </w:r>
      <w:r w:rsidRPr="00D44F73">
        <w:rPr>
          <w:rFonts w:ascii="Times New Roman" w:eastAsia="Times New Roman" w:hAnsi="Times New Roman" w:cs="Times New Roman"/>
          <w:i/>
          <w:iCs/>
          <w:sz w:val="28"/>
          <w:szCs w:val="28"/>
          <w:lang w:eastAsia="kk-KZ"/>
        </w:rPr>
        <w:t>кәне, кәнеки, ал, әйда</w:t>
      </w:r>
      <w:r w:rsidRPr="00D44F73">
        <w:rPr>
          <w:rFonts w:ascii="Times New Roman" w:eastAsia="Times New Roman" w:hAnsi="Times New Roman" w:cs="Times New Roman"/>
          <w:sz w:val="28"/>
          <w:szCs w:val="28"/>
          <w:lang w:eastAsia="kk-KZ"/>
        </w:rPr>
        <w:t>). Мысалы: </w:t>
      </w:r>
      <w:r w:rsidRPr="00D44F73">
        <w:rPr>
          <w:rFonts w:ascii="Times New Roman" w:eastAsia="Times New Roman" w:hAnsi="Times New Roman" w:cs="Times New Roman"/>
          <w:i/>
          <w:iCs/>
          <w:sz w:val="28"/>
          <w:szCs w:val="28"/>
          <w:lang w:eastAsia="kk-KZ"/>
        </w:rPr>
        <w:t>Кәне, коллектив боламыз дегендерің қол көтеріңдер (Б.Майлин).</w:t>
      </w:r>
    </w:p>
    <w:p w:rsidR="009B584B" w:rsidRPr="00D44F73" w:rsidRDefault="009B584B" w:rsidP="00B06F6E">
      <w:pPr>
        <w:spacing w:after="0" w:line="240" w:lineRule="auto"/>
        <w:ind w:right="141"/>
        <w:contextualSpacing/>
        <w:jc w:val="both"/>
        <w:rPr>
          <w:rFonts w:ascii="Times New Roman" w:eastAsia="Times New Roman" w:hAnsi="Times New Roman" w:cs="Times New Roman"/>
          <w:b/>
          <w:bCs/>
          <w:sz w:val="28"/>
          <w:szCs w:val="28"/>
          <w:lang w:eastAsia="kk-KZ"/>
        </w:rPr>
      </w:pPr>
      <w:r w:rsidRPr="00D44F73">
        <w:rPr>
          <w:rFonts w:ascii="Times New Roman" w:eastAsia="Times New Roman" w:hAnsi="Times New Roman" w:cs="Times New Roman"/>
          <w:b/>
          <w:bCs/>
          <w:sz w:val="28"/>
          <w:szCs w:val="28"/>
          <w:lang w:eastAsia="kk-KZ"/>
        </w:rPr>
        <w:t>Жекіру одағайлары</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Адамға арнайы айтылатын одағайлар.</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Көрсету я нұсқау сөздері (</w:t>
      </w:r>
      <w:r w:rsidRPr="00D44F73">
        <w:rPr>
          <w:rFonts w:ascii="Times New Roman" w:eastAsia="Times New Roman" w:hAnsi="Times New Roman" w:cs="Times New Roman"/>
          <w:i/>
          <w:iCs/>
          <w:sz w:val="28"/>
          <w:szCs w:val="28"/>
          <w:lang w:eastAsia="kk-KZ"/>
        </w:rPr>
        <w:t>кәні, міне, әні </w:t>
      </w:r>
      <w:r w:rsidRPr="00D44F73">
        <w:rPr>
          <w:rFonts w:ascii="Times New Roman" w:eastAsia="Times New Roman" w:hAnsi="Times New Roman" w:cs="Times New Roman"/>
          <w:sz w:val="28"/>
          <w:szCs w:val="28"/>
          <w:lang w:eastAsia="kk-KZ"/>
        </w:rPr>
        <w:t>)</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Ұсыну сөздері (</w:t>
      </w:r>
      <w:r w:rsidRPr="00D44F73">
        <w:rPr>
          <w:rFonts w:ascii="Times New Roman" w:eastAsia="Times New Roman" w:hAnsi="Times New Roman" w:cs="Times New Roman"/>
          <w:i/>
          <w:iCs/>
          <w:sz w:val="28"/>
          <w:szCs w:val="28"/>
          <w:lang w:eastAsia="kk-KZ"/>
        </w:rPr>
        <w:t>мә, айда</w:t>
      </w:r>
      <w:r w:rsidRPr="00D44F73">
        <w:rPr>
          <w:rFonts w:ascii="Times New Roman" w:eastAsia="Times New Roman" w:hAnsi="Times New Roman" w:cs="Times New Roman"/>
          <w:sz w:val="28"/>
          <w:szCs w:val="28"/>
          <w:lang w:eastAsia="kk-KZ"/>
        </w:rPr>
        <w:t>)</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Тыю сөздері (</w:t>
      </w:r>
      <w:r w:rsidRPr="00D44F73">
        <w:rPr>
          <w:rFonts w:ascii="Times New Roman" w:eastAsia="Times New Roman" w:hAnsi="Times New Roman" w:cs="Times New Roman"/>
          <w:i/>
          <w:iCs/>
          <w:sz w:val="28"/>
          <w:szCs w:val="28"/>
          <w:lang w:eastAsia="kk-KZ"/>
        </w:rPr>
        <w:t>жәй, тәй, тек, тәйт</w:t>
      </w:r>
      <w:r w:rsidRPr="00D44F73">
        <w:rPr>
          <w:rFonts w:ascii="Times New Roman" w:eastAsia="Times New Roman" w:hAnsi="Times New Roman" w:cs="Times New Roman"/>
          <w:sz w:val="28"/>
          <w:szCs w:val="28"/>
          <w:lang w:eastAsia="kk-KZ"/>
        </w:rPr>
        <w:t>)</w:t>
      </w:r>
    </w:p>
    <w:p w:rsidR="009B584B" w:rsidRPr="00D44F73" w:rsidRDefault="009B584B" w:rsidP="00B06F6E">
      <w:pPr>
        <w:spacing w:after="0" w:line="240" w:lineRule="auto"/>
        <w:ind w:right="141"/>
        <w:contextualSpacing/>
        <w:jc w:val="both"/>
        <w:rPr>
          <w:rFonts w:ascii="Times New Roman" w:eastAsia="Times New Roman" w:hAnsi="Times New Roman" w:cs="Times New Roman"/>
          <w:b/>
          <w:bCs/>
          <w:sz w:val="28"/>
          <w:szCs w:val="28"/>
          <w:lang w:eastAsia="kk-KZ"/>
        </w:rPr>
      </w:pPr>
      <w:r w:rsidRPr="00D44F73">
        <w:rPr>
          <w:rFonts w:ascii="Times New Roman" w:eastAsia="Times New Roman" w:hAnsi="Times New Roman" w:cs="Times New Roman"/>
          <w:b/>
          <w:bCs/>
          <w:sz w:val="28"/>
          <w:szCs w:val="28"/>
          <w:lang w:eastAsia="kk-KZ"/>
        </w:rPr>
        <w:t>Жануарға арнап айтылатын одағайлар</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Бұл топқа төрт түлік мал, ит, мысық сияқтанған үй айуандарын жемге шақыру, айдау, үркіту т. б. мақсатымен қолданылған сөздер мен тіркестер жатады. Мысалы:</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түйеге: </w:t>
      </w:r>
      <w:r w:rsidRPr="00D44F73">
        <w:rPr>
          <w:rFonts w:ascii="Times New Roman" w:eastAsia="Times New Roman" w:hAnsi="Times New Roman" w:cs="Times New Roman"/>
          <w:i/>
          <w:iCs/>
          <w:sz w:val="28"/>
          <w:szCs w:val="28"/>
          <w:lang w:eastAsia="kk-KZ"/>
        </w:rPr>
        <w:t>көс, көс! сорап, сорап!'қош-қош!"</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қой мен ешкіге: </w:t>
      </w:r>
      <w:r w:rsidRPr="00D44F73">
        <w:rPr>
          <w:rFonts w:ascii="Times New Roman" w:eastAsia="Times New Roman" w:hAnsi="Times New Roman" w:cs="Times New Roman"/>
          <w:i/>
          <w:iCs/>
          <w:sz w:val="28"/>
          <w:szCs w:val="28"/>
          <w:lang w:eastAsia="kk-KZ"/>
        </w:rPr>
        <w:t>пфша (пішә), құрау-құрау! шәйт! шек! шеге, шеге!</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жылқыға: </w:t>
      </w:r>
      <w:r w:rsidRPr="00D44F73">
        <w:rPr>
          <w:rFonts w:ascii="Times New Roman" w:eastAsia="Times New Roman" w:hAnsi="Times New Roman" w:cs="Times New Roman"/>
          <w:i/>
          <w:iCs/>
          <w:sz w:val="28"/>
          <w:szCs w:val="28"/>
          <w:lang w:eastAsia="kk-KZ"/>
        </w:rPr>
        <w:t>моһ, моһ! тәк, тәк! құрау, құрау! құр, құр!</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ит пен мысыққа: </w:t>
      </w:r>
      <w:r w:rsidRPr="00D44F73">
        <w:rPr>
          <w:rFonts w:ascii="Times New Roman" w:eastAsia="Times New Roman" w:hAnsi="Times New Roman" w:cs="Times New Roman"/>
          <w:i/>
          <w:iCs/>
          <w:sz w:val="28"/>
          <w:szCs w:val="28"/>
          <w:lang w:eastAsia="kk-KZ"/>
        </w:rPr>
        <w:t>кә, кәһ! күшім, күшім! мышы-мышы! пырс!</w:t>
      </w:r>
    </w:p>
    <w:p w:rsidR="009B584B" w:rsidRPr="00D44F73" w:rsidRDefault="009B584B" w:rsidP="00B06F6E">
      <w:pPr>
        <w:spacing w:after="0" w:line="240" w:lineRule="auto"/>
        <w:ind w:right="141"/>
        <w:contextualSpacing/>
        <w:jc w:val="both"/>
        <w:rPr>
          <w:rFonts w:ascii="Times New Roman" w:eastAsia="Times New Roman" w:hAnsi="Times New Roman" w:cs="Times New Roman"/>
          <w:b/>
          <w:bCs/>
          <w:sz w:val="28"/>
          <w:szCs w:val="28"/>
          <w:lang w:eastAsia="kk-KZ"/>
        </w:rPr>
      </w:pPr>
      <w:r w:rsidRPr="00D44F73">
        <w:rPr>
          <w:rFonts w:ascii="Times New Roman" w:eastAsia="Times New Roman" w:hAnsi="Times New Roman" w:cs="Times New Roman"/>
          <w:b/>
          <w:bCs/>
          <w:sz w:val="28"/>
          <w:szCs w:val="28"/>
          <w:lang w:eastAsia="kk-KZ"/>
        </w:rPr>
        <w:t>Шақыру одағайлары</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lastRenderedPageBreak/>
        <w:t>Таңдайды тақылдатып, еріндерді шүйіріп, ысқырып айтатын, транскрипциялауға қиын болатын одағайлар да бар. Бұларды, әдетте, шақыру одағайлары дейміз, бірақ олар тек шақыру ғана емес, жекіру, ұрысу тағы сол сияқты мағыналарды білдіреді.</w:t>
      </w:r>
    </w:p>
    <w:p w:rsidR="009B584B" w:rsidRPr="00D44F73" w:rsidRDefault="009B584B" w:rsidP="00B06F6E">
      <w:pPr>
        <w:spacing w:after="0" w:line="240" w:lineRule="auto"/>
        <w:ind w:right="141"/>
        <w:contextualSpacing/>
        <w:jc w:val="both"/>
        <w:rPr>
          <w:rFonts w:ascii="Times New Roman" w:eastAsia="Times New Roman" w:hAnsi="Times New Roman" w:cs="Times New Roman"/>
          <w:b/>
          <w:bCs/>
          <w:sz w:val="28"/>
          <w:szCs w:val="28"/>
          <w:lang w:eastAsia="kk-KZ"/>
        </w:rPr>
      </w:pPr>
      <w:r w:rsidRPr="00D44F73">
        <w:rPr>
          <w:rFonts w:ascii="Times New Roman" w:eastAsia="Times New Roman" w:hAnsi="Times New Roman" w:cs="Times New Roman"/>
          <w:b/>
          <w:bCs/>
          <w:sz w:val="28"/>
          <w:szCs w:val="28"/>
          <w:lang w:eastAsia="kk-KZ"/>
        </w:rPr>
        <w:t>Көңіл-күй одағайлары</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b/>
          <w:bCs/>
          <w:sz w:val="28"/>
          <w:szCs w:val="28"/>
          <w:lang w:eastAsia="kk-KZ"/>
        </w:rPr>
        <w:t>Көңіл-күй одағайлары</w:t>
      </w:r>
      <w:r w:rsidRPr="00D44F73">
        <w:rPr>
          <w:rFonts w:ascii="Times New Roman" w:eastAsia="Times New Roman" w:hAnsi="Times New Roman" w:cs="Times New Roman"/>
          <w:sz w:val="28"/>
          <w:szCs w:val="28"/>
          <w:lang w:eastAsia="kk-KZ"/>
        </w:rPr>
        <w:t> - адамның әр түрлі сезімдерін, көңіл-күйін білдіретін сөздер. Олар:</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а) жағымды көңіл-күйді білдіретіндер (</w:t>
      </w:r>
      <w:r w:rsidRPr="00D44F73">
        <w:rPr>
          <w:rFonts w:ascii="Times New Roman" w:eastAsia="Times New Roman" w:hAnsi="Times New Roman" w:cs="Times New Roman"/>
          <w:i/>
          <w:iCs/>
          <w:sz w:val="28"/>
          <w:szCs w:val="28"/>
          <w:lang w:eastAsia="kk-KZ"/>
        </w:rPr>
        <w:t>Алақай! Паһ-паһ! Бәрекелді! Ура!</w:t>
      </w:r>
      <w:r w:rsidRPr="00D44F73">
        <w:rPr>
          <w:rFonts w:ascii="Times New Roman" w:eastAsia="Times New Roman" w:hAnsi="Times New Roman" w:cs="Times New Roman"/>
          <w:sz w:val="28"/>
          <w:szCs w:val="28"/>
          <w:lang w:eastAsia="kk-KZ"/>
        </w:rPr>
        <w:t> т. б.);</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ә) жағымсыз эмоцияны білдіретіндер (</w:t>
      </w:r>
      <w:r w:rsidRPr="00D44F73">
        <w:rPr>
          <w:rFonts w:ascii="Times New Roman" w:eastAsia="Times New Roman" w:hAnsi="Times New Roman" w:cs="Times New Roman"/>
          <w:i/>
          <w:iCs/>
          <w:sz w:val="28"/>
          <w:szCs w:val="28"/>
          <w:lang w:eastAsia="kk-KZ"/>
        </w:rPr>
        <w:t>Әттең! Әттеген-ай! Қап! Түге! Пішту! Бай-бай- бай!</w:t>
      </w:r>
      <w:r w:rsidRPr="00D44F73">
        <w:rPr>
          <w:rFonts w:ascii="Times New Roman" w:eastAsia="Times New Roman" w:hAnsi="Times New Roman" w:cs="Times New Roman"/>
          <w:sz w:val="28"/>
          <w:szCs w:val="28"/>
          <w:lang w:eastAsia="kk-KZ"/>
        </w:rPr>
        <w:t> т. б.);</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б) әрі жағымды, әрі жағымсыз көңіл- күйді білдіретіндер (</w:t>
      </w:r>
      <w:r w:rsidRPr="00D44F73">
        <w:rPr>
          <w:rFonts w:ascii="Times New Roman" w:eastAsia="Times New Roman" w:hAnsi="Times New Roman" w:cs="Times New Roman"/>
          <w:i/>
          <w:iCs/>
          <w:sz w:val="28"/>
          <w:szCs w:val="28"/>
          <w:lang w:eastAsia="kk-KZ"/>
        </w:rPr>
        <w:t>Пай-пай, шіркін, Алатау! Пай-пай, мыналар төбелесетін болды ғой!</w:t>
      </w:r>
      <w:r w:rsidRPr="00D44F73">
        <w:rPr>
          <w:rFonts w:ascii="Times New Roman" w:eastAsia="Times New Roman" w:hAnsi="Times New Roman" w:cs="Times New Roman"/>
          <w:sz w:val="28"/>
          <w:szCs w:val="28"/>
          <w:lang w:eastAsia="kk-KZ"/>
        </w:rPr>
        <w:t>) болып бөлінеді.</w:t>
      </w:r>
    </w:p>
    <w:p w:rsidR="009B584B" w:rsidRPr="00D44F73" w:rsidRDefault="009B584B" w:rsidP="00B06F6E">
      <w:pPr>
        <w:spacing w:after="0" w:line="240" w:lineRule="auto"/>
        <w:ind w:right="141"/>
        <w:contextualSpacing/>
        <w:jc w:val="both"/>
        <w:rPr>
          <w:rFonts w:ascii="Times New Roman" w:eastAsia="Times New Roman" w:hAnsi="Times New Roman" w:cs="Times New Roman"/>
          <w:b/>
          <w:bCs/>
          <w:sz w:val="28"/>
          <w:szCs w:val="28"/>
          <w:lang w:eastAsia="kk-KZ"/>
        </w:rPr>
      </w:pPr>
      <w:r w:rsidRPr="00D44F73">
        <w:rPr>
          <w:rFonts w:ascii="Times New Roman" w:eastAsia="Times New Roman" w:hAnsi="Times New Roman" w:cs="Times New Roman"/>
          <w:b/>
          <w:bCs/>
          <w:sz w:val="28"/>
          <w:szCs w:val="28"/>
          <w:lang w:eastAsia="kk-KZ"/>
        </w:rPr>
        <w:t>Императивтік одағайлар</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Адам не айуанға бағышталып, шақыру, жекіру, бұйыру мақсатымен айтылған одағайлар. Бұлар бағышталып отырған объектілерге қарай ішінара екі топқа бөлінеді:</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а) адамға бағышталып айтылған одағайлар. Бұған </w:t>
      </w:r>
      <w:r w:rsidRPr="00D44F73">
        <w:rPr>
          <w:rFonts w:ascii="Times New Roman" w:eastAsia="Times New Roman" w:hAnsi="Times New Roman" w:cs="Times New Roman"/>
          <w:i/>
          <w:iCs/>
          <w:sz w:val="28"/>
          <w:szCs w:val="28"/>
          <w:lang w:eastAsia="kk-KZ"/>
        </w:rPr>
        <w:t>бұйыру, жекіру, тиым салу</w:t>
      </w:r>
      <w:r w:rsidRPr="00D44F73">
        <w:rPr>
          <w:rFonts w:ascii="Times New Roman" w:eastAsia="Times New Roman" w:hAnsi="Times New Roman" w:cs="Times New Roman"/>
          <w:sz w:val="28"/>
          <w:szCs w:val="28"/>
          <w:lang w:eastAsia="kk-KZ"/>
        </w:rPr>
        <w:t> т. б. мақсатында жұмсалған (</w:t>
      </w:r>
      <w:r w:rsidRPr="00D44F73">
        <w:rPr>
          <w:rFonts w:ascii="Times New Roman" w:eastAsia="Times New Roman" w:hAnsi="Times New Roman" w:cs="Times New Roman"/>
          <w:i/>
          <w:iCs/>
          <w:sz w:val="28"/>
          <w:szCs w:val="28"/>
          <w:lang w:eastAsia="kk-KZ"/>
        </w:rPr>
        <w:t>Жә! Тәйт! Сап-сап! Әуһ! Әлди-әлди! Әйда!</w:t>
      </w:r>
      <w:r w:rsidRPr="00D44F73">
        <w:rPr>
          <w:rFonts w:ascii="Times New Roman" w:eastAsia="Times New Roman" w:hAnsi="Times New Roman" w:cs="Times New Roman"/>
          <w:sz w:val="28"/>
          <w:szCs w:val="28"/>
          <w:lang w:eastAsia="kk-KZ"/>
        </w:rPr>
        <w:t>) сөздері жатады.</w:t>
      </w:r>
    </w:p>
    <w:p w:rsidR="009B584B" w:rsidRPr="00D44F73" w:rsidRDefault="009B584B" w:rsidP="00B06F6E">
      <w:pPr>
        <w:spacing w:after="0" w:line="240" w:lineRule="auto"/>
        <w:ind w:right="141"/>
        <w:contextualSpacing/>
        <w:jc w:val="both"/>
        <w:rPr>
          <w:rFonts w:ascii="Times New Roman" w:eastAsia="Times New Roman" w:hAnsi="Times New Roman" w:cs="Times New Roman"/>
          <w:b/>
          <w:bCs/>
          <w:sz w:val="28"/>
          <w:szCs w:val="28"/>
          <w:lang w:eastAsia="kk-KZ"/>
        </w:rPr>
      </w:pPr>
      <w:r w:rsidRPr="00D44F73">
        <w:rPr>
          <w:rFonts w:ascii="Times New Roman" w:eastAsia="Times New Roman" w:hAnsi="Times New Roman" w:cs="Times New Roman"/>
          <w:b/>
          <w:bCs/>
          <w:sz w:val="28"/>
          <w:szCs w:val="28"/>
          <w:lang w:eastAsia="kk-KZ"/>
        </w:rPr>
        <w:t>Тұрмыс-салт одағайлары.</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Бұл топқа өмірде жиі қолданылатын, адамдардың амандасу, қоштасу т. б. сыйластық белгісі ретінде жұмсалатын </w:t>
      </w:r>
      <w:r w:rsidRPr="00D44F73">
        <w:rPr>
          <w:rFonts w:ascii="Times New Roman" w:eastAsia="Times New Roman" w:hAnsi="Times New Roman" w:cs="Times New Roman"/>
          <w:i/>
          <w:iCs/>
          <w:sz w:val="28"/>
          <w:szCs w:val="28"/>
          <w:lang w:eastAsia="kk-KZ"/>
        </w:rPr>
        <w:t>Қош! Рахмет! Ассалаумағалейкүм! Қайыр! құп! Ләббай! Кеш жарық!</w:t>
      </w:r>
      <w:r w:rsidRPr="00D44F73">
        <w:rPr>
          <w:rFonts w:ascii="Times New Roman" w:eastAsia="Times New Roman" w:hAnsi="Times New Roman" w:cs="Times New Roman"/>
          <w:sz w:val="28"/>
          <w:szCs w:val="28"/>
          <w:lang w:eastAsia="kk-KZ"/>
        </w:rPr>
        <w:t> т. б. одағайлар жатады.</w:t>
      </w:r>
    </w:p>
    <w:p w:rsidR="009B584B" w:rsidRPr="00D44F73" w:rsidRDefault="009B584B" w:rsidP="00B06F6E">
      <w:pPr>
        <w:spacing w:after="0" w:line="240" w:lineRule="auto"/>
        <w:ind w:right="141"/>
        <w:contextualSpacing/>
        <w:jc w:val="both"/>
        <w:rPr>
          <w:rFonts w:ascii="Times New Roman" w:eastAsia="Times New Roman" w:hAnsi="Times New Roman" w:cs="Times New Roman"/>
          <w:sz w:val="28"/>
          <w:szCs w:val="28"/>
          <w:vertAlign w:val="superscript"/>
          <w:lang w:eastAsia="kk-KZ"/>
        </w:rPr>
      </w:pPr>
      <w:r w:rsidRPr="00D44F73">
        <w:rPr>
          <w:rFonts w:ascii="Times New Roman" w:eastAsia="Times New Roman" w:hAnsi="Times New Roman" w:cs="Times New Roman"/>
          <w:sz w:val="28"/>
          <w:szCs w:val="28"/>
          <w:lang w:eastAsia="kk-KZ"/>
        </w:rPr>
        <w:t>Одағайлар мағына құбылмалылығына байланысты бір мағыналы (Алақай! Қап! Әттең! т. б.) және көп мағыналы (Ә! Пәлі! Пай-пай! т. б) болып екіге бөлінеді. Одағайлар — эмоционалдық-интонационалдық әуезділік, ырғақ құбылмалылығына өте бай категория. Одағайлар - негізінен, түрленбейтін, қосымшаларды көп қабылдай бермейтін сөздер. О-лар арасында жеке-дара күйінде ғана айтылатындар да, қосар күйінде қолданылатындар да бар. Құрамы жағынан алып қарағанда түбір (</w:t>
      </w:r>
      <w:r w:rsidRPr="00D44F73">
        <w:rPr>
          <w:rFonts w:ascii="Times New Roman" w:eastAsia="Times New Roman" w:hAnsi="Times New Roman" w:cs="Times New Roman"/>
          <w:i/>
          <w:iCs/>
          <w:sz w:val="28"/>
          <w:szCs w:val="28"/>
          <w:lang w:eastAsia="kk-KZ"/>
        </w:rPr>
        <w:t>Ә! О! Қап! Ой!</w:t>
      </w:r>
      <w:r w:rsidRPr="00D44F73">
        <w:rPr>
          <w:rFonts w:ascii="Times New Roman" w:eastAsia="Times New Roman" w:hAnsi="Times New Roman" w:cs="Times New Roman"/>
          <w:sz w:val="28"/>
          <w:szCs w:val="28"/>
          <w:lang w:eastAsia="kk-KZ"/>
        </w:rPr>
        <w:t> т. б.) және туынды (</w:t>
      </w:r>
      <w:r w:rsidRPr="00D44F73">
        <w:rPr>
          <w:rFonts w:ascii="Times New Roman" w:eastAsia="Times New Roman" w:hAnsi="Times New Roman" w:cs="Times New Roman"/>
          <w:i/>
          <w:iCs/>
          <w:sz w:val="28"/>
          <w:szCs w:val="28"/>
          <w:lang w:eastAsia="kk-KZ"/>
        </w:rPr>
        <w:t>Мәссаған! Апырым-ай! Бәрекелді! Әттеген!</w:t>
      </w:r>
      <w:r w:rsidRPr="00D44F73">
        <w:rPr>
          <w:rFonts w:ascii="Times New Roman" w:eastAsia="Times New Roman" w:hAnsi="Times New Roman" w:cs="Times New Roman"/>
          <w:sz w:val="28"/>
          <w:szCs w:val="28"/>
          <w:lang w:eastAsia="kk-KZ"/>
        </w:rPr>
        <w:t> т. б.) түрлері кездеседі. Одағайлар өз алдына сөйлем мүшесі бола алмайды. Олар жеке-дара тұрғанда сөз-сөйлем қызметін атқарады. Одағайлар сөйлем ішінде, әсіресе, диалогты сөйлемдерде </w:t>
      </w:r>
      <w:r w:rsidR="00904A5E">
        <w:fldChar w:fldCharType="begin"/>
      </w:r>
      <w:r w:rsidR="00904A5E">
        <w:instrText>HYPERLINK "https://kk.wikipedia.org/wiki/%D0%95%D1%82%D1%96%D1%81%D1%82%D1%96%D0%BA" \o "Етістік"</w:instrText>
      </w:r>
      <w:r w:rsidR="00904A5E">
        <w:fldChar w:fldCharType="separate"/>
      </w:r>
      <w:r w:rsidRPr="00D44F73">
        <w:rPr>
          <w:rFonts w:ascii="Times New Roman" w:eastAsia="Times New Roman" w:hAnsi="Times New Roman" w:cs="Times New Roman"/>
          <w:sz w:val="28"/>
          <w:szCs w:val="28"/>
          <w:lang w:eastAsia="kk-KZ"/>
        </w:rPr>
        <w:t>етістіктермен</w:t>
      </w:r>
      <w:r w:rsidR="00904A5E">
        <w:fldChar w:fldCharType="end"/>
      </w:r>
      <w:r w:rsidRPr="00D44F73">
        <w:rPr>
          <w:rFonts w:ascii="Times New Roman" w:eastAsia="Times New Roman" w:hAnsi="Times New Roman" w:cs="Times New Roman"/>
          <w:sz w:val="28"/>
          <w:szCs w:val="28"/>
          <w:lang w:eastAsia="kk-KZ"/>
        </w:rPr>
        <w:t> тіркеседі де белгілі бір сөйлем мүшелерінің құрамына енеді. Одағайлар кейде етістіктермен тіркесіп фразеологиялық тіркестердің жасалуына себеп болады (</w:t>
      </w:r>
      <w:r w:rsidRPr="00D44F73">
        <w:rPr>
          <w:rFonts w:ascii="Times New Roman" w:eastAsia="Times New Roman" w:hAnsi="Times New Roman" w:cs="Times New Roman"/>
          <w:i/>
          <w:iCs/>
          <w:sz w:val="28"/>
          <w:szCs w:val="28"/>
          <w:lang w:eastAsia="kk-KZ"/>
        </w:rPr>
        <w:t>Ай-шай демей, шу дегеннен, әу деді</w:t>
      </w:r>
      <w:r w:rsidRPr="00D44F73">
        <w:rPr>
          <w:rFonts w:ascii="Times New Roman" w:eastAsia="Times New Roman" w:hAnsi="Times New Roman" w:cs="Times New Roman"/>
          <w:sz w:val="28"/>
          <w:szCs w:val="28"/>
          <w:lang w:eastAsia="kk-KZ"/>
        </w:rPr>
        <w:t> т. б.).</w:t>
      </w:r>
      <w:r w:rsidR="00904A5E">
        <w:fldChar w:fldCharType="begin"/>
      </w:r>
      <w:r w:rsidR="00904A5E">
        <w:instrText>HYPERLINK "https://kk.wikipedia.org/wiki/%D0%9E%D0%B4%D0%B0%D2%93%D0%B0%D0%B9" \l "cite_note-2"</w:instrText>
      </w:r>
      <w:r w:rsidR="00904A5E">
        <w:fldChar w:fldCharType="separate"/>
      </w:r>
      <w:r w:rsidRPr="00D44F73">
        <w:rPr>
          <w:rFonts w:ascii="Times New Roman" w:eastAsia="Times New Roman" w:hAnsi="Times New Roman" w:cs="Times New Roman"/>
          <w:sz w:val="28"/>
          <w:szCs w:val="28"/>
          <w:vertAlign w:val="superscript"/>
          <w:lang w:eastAsia="kk-KZ"/>
        </w:rPr>
        <w:t>[2]</w:t>
      </w:r>
      <w:r w:rsidR="00904A5E">
        <w:fldChar w:fldCharType="end"/>
      </w:r>
      <w:hyperlink r:id="rId11" w:anchor="cite_note-3" w:history="1">
        <w:r w:rsidRPr="00D44F73">
          <w:rPr>
            <w:rFonts w:ascii="Times New Roman" w:eastAsia="Times New Roman" w:hAnsi="Times New Roman" w:cs="Times New Roman"/>
            <w:sz w:val="28"/>
            <w:szCs w:val="28"/>
            <w:vertAlign w:val="superscript"/>
            <w:lang w:eastAsia="kk-KZ"/>
          </w:rPr>
          <w:t>[3]</w:t>
        </w:r>
      </w:hyperlink>
    </w:p>
    <w:p w:rsidR="008B44E7" w:rsidRPr="00474745" w:rsidRDefault="008B44E7" w:rsidP="00B06F6E">
      <w:pPr>
        <w:spacing w:after="0" w:line="240" w:lineRule="auto"/>
        <w:ind w:right="141"/>
        <w:contextualSpacing/>
        <w:jc w:val="both"/>
        <w:rPr>
          <w:rFonts w:ascii="Times New Roman" w:eastAsia="Times New Roman" w:hAnsi="Times New Roman" w:cs="Times New Roman"/>
          <w:bCs/>
          <w:sz w:val="28"/>
          <w:szCs w:val="28"/>
          <w:lang w:eastAsia="ru-RU"/>
        </w:rPr>
      </w:pPr>
    </w:p>
    <w:p w:rsidR="008B44E7" w:rsidRPr="005A7B79" w:rsidRDefault="005C66E2" w:rsidP="00B06F6E">
      <w:pPr>
        <w:spacing w:after="0" w:line="240" w:lineRule="auto"/>
        <w:ind w:right="141"/>
        <w:contextualSpacing/>
        <w:jc w:val="both"/>
        <w:rPr>
          <w:rFonts w:ascii="Times New Roman" w:eastAsia="Times New Roman" w:hAnsi="Times New Roman" w:cs="Times New Roman"/>
          <w:b/>
          <w:bCs/>
          <w:sz w:val="28"/>
          <w:szCs w:val="28"/>
          <w:lang w:eastAsia="ru-RU"/>
        </w:rPr>
      </w:pPr>
      <w:r w:rsidRPr="005A7B79">
        <w:rPr>
          <w:rFonts w:ascii="Times New Roman" w:eastAsia="Times New Roman" w:hAnsi="Times New Roman" w:cs="Times New Roman"/>
          <w:b/>
          <w:bCs/>
          <w:sz w:val="28"/>
          <w:szCs w:val="28"/>
          <w:lang w:eastAsia="ru-RU"/>
        </w:rPr>
        <w:t xml:space="preserve">                            О</w:t>
      </w:r>
      <w:r w:rsidR="00B06F6E" w:rsidRPr="005A7B79">
        <w:rPr>
          <w:rFonts w:ascii="Times New Roman" w:eastAsia="Times New Roman" w:hAnsi="Times New Roman" w:cs="Times New Roman"/>
          <w:b/>
          <w:bCs/>
          <w:sz w:val="28"/>
          <w:szCs w:val="28"/>
          <w:lang w:eastAsia="ru-RU"/>
        </w:rPr>
        <w:t>дағай сөздердің қолданылу аясы</w:t>
      </w:r>
    </w:p>
    <w:p w:rsid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Одағай сөздер еліктеуіш, лептеуіш деп екі түрге бөлінген. Бұл оқулықта сөздерді тапқа бөлуде олардың мағынасына сүйенген. Үстеу, демеу, жалғаулықтарды шылау сөздердің құрамына енгізгенімен, ол үшеуін үш түрлі сөз табы деп есептейді де, қазақ тілінде тоғыз түрлі сөз табы бар дегенді айтады. Оқулықтарда сөздерді, тұлғалық белгілеріне қарай , түбір сөз, туынды сөз, қос сөз, қосалқылар, қосымшалар деп бес түрге бөлген.</w:t>
      </w:r>
      <w:r w:rsidRPr="00D44F73">
        <w:rPr>
          <w:rStyle w:val="apple-converted-space"/>
          <w:rFonts w:ascii="Times New Roman" w:hAnsi="Times New Roman" w:cs="Times New Roman"/>
          <w:sz w:val="28"/>
          <w:szCs w:val="28"/>
          <w:shd w:val="clear" w:color="auto" w:fill="FFFFFF"/>
        </w:rPr>
        <w:t> </w:t>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lastRenderedPageBreak/>
        <w:t>Тек морфология ғана емес , қазақ тіл білімінің басқа салалары терминдерінің басым көпшілігі (орыс тілі лингвистикалық терминдерінен калька түрінде алына тұрса да) осы 20 – жылдар ішінде жарық көрген оқулықтардан басталады.</w:t>
      </w:r>
      <w:r w:rsidRPr="00D44F73">
        <w:rPr>
          <w:rStyle w:val="apple-converted-space"/>
          <w:rFonts w:ascii="Times New Roman" w:hAnsi="Times New Roman" w:cs="Times New Roman"/>
          <w:sz w:val="28"/>
          <w:szCs w:val="28"/>
          <w:shd w:val="clear" w:color="auto" w:fill="FFFFFF"/>
        </w:rPr>
        <w:t> </w:t>
      </w:r>
      <w:r w:rsidR="0041670B"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Сөздерді әр түрлі лексикалық –грамматикалық топтарға бөлу, олай бөлуде басшылыққа алынатын принциптер Қ. Жұбанов назарынан да тыс қалған жо</w:t>
      </w:r>
      <w:r w:rsidR="00B06F6E">
        <w:rPr>
          <w:rFonts w:ascii="Times New Roman" w:hAnsi="Times New Roman" w:cs="Times New Roman"/>
          <w:sz w:val="28"/>
          <w:szCs w:val="28"/>
          <w:shd w:val="clear" w:color="auto" w:fill="FFFFFF"/>
        </w:rPr>
        <w:t>қ</w:t>
      </w:r>
      <w:r w:rsidR="00B06F6E">
        <w:rPr>
          <w:rStyle w:val="apple-converted-space"/>
          <w:rFonts w:ascii="Times New Roman" w:hAnsi="Times New Roman" w:cs="Times New Roman"/>
          <w:sz w:val="28"/>
          <w:szCs w:val="28"/>
          <w:shd w:val="clear" w:color="auto" w:fill="FFFFFF"/>
        </w:rPr>
        <w:t>.</w:t>
      </w:r>
      <w:r w:rsidRPr="00D44F73">
        <w:rPr>
          <w:rFonts w:ascii="Times New Roman" w:hAnsi="Times New Roman" w:cs="Times New Roman"/>
          <w:sz w:val="28"/>
          <w:szCs w:val="28"/>
          <w:shd w:val="clear" w:color="auto" w:fill="FFFFFF"/>
        </w:rPr>
        <w:t>Сөздерді тапқа бөлуде профессор Қ. Жұбанов та алдымен оларды түбір тап, шылау тап одағай тап деп үш түрге бөледі де, басқаларын осы үшеуінен таратады. Мұндағы өзгешелік, негізінде, терминдік жағында. Сонау көне заманнан бері қарай үшеуінің бірі ретінде аталып келген есім деген атау орнына автор түбір тап дегенді алған да, есімді одан бөліп шығарған. Бірақ автордың қолданған бұл термині ғылымда орнықпады.</w:t>
      </w:r>
      <w:r w:rsidRPr="00D44F73">
        <w:rPr>
          <w:rStyle w:val="apple-converted-space"/>
          <w:rFonts w:ascii="Times New Roman" w:hAnsi="Times New Roman" w:cs="Times New Roman"/>
          <w:sz w:val="28"/>
          <w:szCs w:val="28"/>
          <w:shd w:val="clear" w:color="auto" w:fill="FFFFFF"/>
        </w:rPr>
        <w:t> </w:t>
      </w:r>
      <w:r w:rsidR="0041670B"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Оқулық шеңберіне шығып, сөздер табы категориясын ғылыми грамматика аумағында қарау талабы елуінші жылдарда жүзеге асты.</w:t>
      </w:r>
      <w:r w:rsidRPr="00D44F73">
        <w:rPr>
          <w:rStyle w:val="apple-converted-space"/>
          <w:rFonts w:ascii="Times New Roman" w:hAnsi="Times New Roman" w:cs="Times New Roman"/>
          <w:sz w:val="28"/>
          <w:szCs w:val="28"/>
          <w:shd w:val="clear" w:color="auto" w:fill="FFFFFF"/>
        </w:rPr>
        <w:t> </w:t>
      </w:r>
      <w:r w:rsidR="0041670B"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Соның алғашқы қадамы ретінде 1954 жылы «Қазіргі қазақ тілі» атты коллективтік еңбек жарияланды. Осы еңбектен бастап, бұрынғы сегіз сөз табы үстіне тоғызыншы болып, еліктеуіш сөздер қосылды да, сөз табының саны тоғызға жеткізілді. Еліктеуіш сөздер бұған дейінгі еңбектерде еліктеу одағайы деген атпен одағай сөздер тобына қаралатын. Бұл еңбектің және содан бері жарияланып келе жатқан морфологиялық зерттеулердің бұрынғылардан, яғни жоғарыда сөз болған еңбектерден өзгешеліктері - мәселелерді кеңірек қойып, терең де жан – жақты баяндауларында.</w:t>
      </w:r>
      <w:r w:rsidRPr="00D44F73">
        <w:rPr>
          <w:rStyle w:val="apple-converted-space"/>
          <w:rFonts w:ascii="Times New Roman" w:hAnsi="Times New Roman" w:cs="Times New Roman"/>
          <w:sz w:val="28"/>
          <w:szCs w:val="28"/>
          <w:shd w:val="clear" w:color="auto" w:fill="FFFFFF"/>
        </w:rPr>
        <w:t> </w:t>
      </w:r>
      <w:r w:rsidR="0041670B"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Енді оқшауланған сөздер тобына біраз тоқтала кетсем.</w:t>
      </w:r>
      <w:r w:rsidRPr="00D44F73">
        <w:rPr>
          <w:rStyle w:val="apple-converted-space"/>
          <w:rFonts w:ascii="Times New Roman" w:hAnsi="Times New Roman" w:cs="Times New Roman"/>
          <w:sz w:val="28"/>
          <w:szCs w:val="28"/>
          <w:shd w:val="clear" w:color="auto" w:fill="FFFFFF"/>
        </w:rPr>
        <w:t> </w:t>
      </w:r>
      <w:r w:rsidR="0041670B"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Тілді қолданушы жеке субъекті болғандықтан, ол объективтік түрдегі тілдік бірліктер арқылы субъективті көзқарасын, яғни тыңдаушыға немесе қоршаған ақиқат шындыққа деген эмоционалды- экспрессивті қатынасын білдіреді. Бұл әсерлілік, экспрессиялық пен бейнелілік тілде әр алуан амалмен жүзеге асырылып отырады. Сол амалдардың бірі ретінде сөйлемнің оқшау бөліктерінің тілде әр түрлі стильдік қызметте жұмсалуын да атауға болады. Стильдік тәсіл ретінде бейнелеуіш амалдар жүйесінде сөйлемнің оқшау бөліктерінің қазақ тіліндегі, әсіресе, көркем әдебиетте атқаратын қызметі орасан зор.</w:t>
      </w:r>
      <w:r w:rsidRPr="00D44F73">
        <w:rPr>
          <w:rStyle w:val="apple-converted-space"/>
          <w:rFonts w:ascii="Times New Roman" w:hAnsi="Times New Roman" w:cs="Times New Roman"/>
          <w:sz w:val="28"/>
          <w:szCs w:val="28"/>
          <w:shd w:val="clear" w:color="auto" w:fill="FFFFFF"/>
        </w:rPr>
        <w:t> </w:t>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Сөйлемнің оқшау бөліктері, соның ішінде одағайлар сөйлемде белгілі бір мүше қызметін атқармағанымен, сөйл</w:t>
      </w:r>
      <w:r w:rsidR="00B06F6E">
        <w:rPr>
          <w:rFonts w:ascii="Times New Roman" w:hAnsi="Times New Roman" w:cs="Times New Roman"/>
          <w:sz w:val="28"/>
          <w:szCs w:val="28"/>
          <w:shd w:val="clear" w:color="auto" w:fill="FFFFFF"/>
        </w:rPr>
        <w:t>ем жеткізілетін ойды дәлелдеуде</w:t>
      </w:r>
      <w:r w:rsidRPr="00D44F73">
        <w:rPr>
          <w:rFonts w:ascii="Times New Roman" w:hAnsi="Times New Roman" w:cs="Times New Roman"/>
          <w:sz w:val="28"/>
          <w:szCs w:val="28"/>
          <w:shd w:val="clear" w:color="auto" w:fill="FFFFFF"/>
        </w:rPr>
        <w:t>, әсерлеуде, түсіндіруде, сөйлеушінің ой – ретін, айтылатын ақпараттың кімнің тарапынан екендігін, әр түрлі эмоционалды –эк</w:t>
      </w:r>
      <w:r w:rsidR="00B06F6E">
        <w:rPr>
          <w:rFonts w:ascii="Times New Roman" w:hAnsi="Times New Roman" w:cs="Times New Roman"/>
          <w:sz w:val="28"/>
          <w:szCs w:val="28"/>
          <w:shd w:val="clear" w:color="auto" w:fill="FFFFFF"/>
        </w:rPr>
        <w:t>спрессивті сезімдерін білдіруде</w:t>
      </w:r>
      <w:r w:rsidRPr="00D44F73">
        <w:rPr>
          <w:rFonts w:ascii="Times New Roman" w:hAnsi="Times New Roman" w:cs="Times New Roman"/>
          <w:sz w:val="28"/>
          <w:szCs w:val="28"/>
          <w:shd w:val="clear" w:color="auto" w:fill="FFFFFF"/>
        </w:rPr>
        <w:t xml:space="preserve">, алуан түрлі стильдік мақсаттарда ерекше қызмет атқарады. Олар сөйлемдегі мағыналық қатынасына , қандай сөздерден жасалуына қарай қаратпа, қыстырма, одағай деген үш түрге бөлініп жүр. Аталған қаратпа, қыстырма және одағай категориялары кейінгі зерттеулерде «оқшау сөздер» деген терминмен аталып келген болатын. Алайда ғылымның қай саласында болсын, «қандай да бір атау болмасын шартты түрде қабылданып қалыптасып кететіні мәлім. «Оқшау сөздер» атауын да солай деп қараған жөн. Оған себеп, біріншіден, оқшаулар тобына кіретіндер тек жеке сөз емес, сөз тіркестері, сөйлем де болуы мүмкін. Екіншіден, оқшау сөз, сөз тіркестері, сөйлемдер </w:t>
      </w:r>
      <w:r w:rsidRPr="00D44F73">
        <w:rPr>
          <w:rFonts w:ascii="Times New Roman" w:hAnsi="Times New Roman" w:cs="Times New Roman"/>
          <w:sz w:val="28"/>
          <w:szCs w:val="28"/>
          <w:shd w:val="clear" w:color="auto" w:fill="FFFFFF"/>
        </w:rPr>
        <w:lastRenderedPageBreak/>
        <w:t>сөйлем құрамынан бөлек айтылмайды. Егер олар негізгі ойды, хабарды, әрекет- қимылды білдіретін сөйлемдерден мүлде бөлек айтылатын болса, олар негізгі құраммен мағыналық жағынан да ұласпас еді, ондай синтаксистік топтардың болатындығы жайлы мәлімет те болмас еді», - дей келіп, М.Томанов пен Т. Сайрамбаев қаратпа, қыстырма және одағайлардың негізгі синтаксистік ерекшеліктеріне байланысты «сөйлемнің оқшау бөліктері» деп атауды ұсынады.</w:t>
      </w:r>
    </w:p>
    <w:p w:rsid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Біз одағай сөздердің мән – мағынасын аша түсу үшін, оқшау сөздер табиғатына да, яғни нақтылап айтатын болсақ, қаратпа сөз бен қыстырма сөздерге де тоқтала түссек...</w:t>
      </w:r>
      <w:r w:rsidRPr="00D44F73">
        <w:rPr>
          <w:rStyle w:val="apple-converted-space"/>
          <w:rFonts w:ascii="Times New Roman" w:hAnsi="Times New Roman" w:cs="Times New Roman"/>
          <w:sz w:val="28"/>
          <w:szCs w:val="28"/>
          <w:shd w:val="clear" w:color="auto" w:fill="FFFFFF"/>
        </w:rPr>
        <w:t> </w:t>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М.Томанов пен С. Сайрамбаев қаратпа, қыстырма және одағайларды сөйлемнің негізгі құрылымынан оқшауланған бөліктер деп қараудың себебін 1) олардың белгілі бір синтаксистік конструкция құрамында ғана көрінуімен, 2)сөйлемнің негізгі құрамының лексика- грамматикалық ерекшеліктеріне бағынышты болмауымен, 3) жеке алып қарастырғанда, дербес сөйлем беретін мән – мағыныаны білдіре алуымен, 4) олардың сөйлемнің негізгі құрамы мен қатынасын дербес сөйлемдердің өзара қатынасымен салыстыруға болатындығымен түсіндіреді. Мен де осы ғалымдар айтып көрсеткен орынды тұжырыммен келісемін.. Яғни, бұл зерттемелер сөйлемнің оқшау бөліктерінің синтаксистік табиғатын толық көрсете алатын тұжырым деп мойындауға болады. Әйтсе де, осындай жаңалықты ғылыми тұжырымға өзіндік қарсы ой – пікірін білдірушілер баршылық. Ендеше, тақырыпты аша түсу үшін төменге көз жүгіртсек...</w:t>
      </w:r>
      <w:r w:rsidRPr="00D44F73">
        <w:rPr>
          <w:rStyle w:val="apple-converted-space"/>
          <w:rFonts w:ascii="Times New Roman" w:hAnsi="Times New Roman" w:cs="Times New Roman"/>
          <w:sz w:val="28"/>
          <w:szCs w:val="28"/>
          <w:shd w:val="clear" w:color="auto" w:fill="FFFFFF"/>
        </w:rPr>
        <w:t> </w:t>
      </w:r>
      <w:r w:rsidR="0041670B"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«Дегенмен осындағы қаратпа, қыстырма, және одағайларды «дербес сөйлем беретін мән- мағынаны білдіре алады» деген тұжырымға күдікпен қарауға тура келеді» - дейді ф.ғ.к. М. Арыстанбаев. Бұл пікір айтушы қарсы пікірін білдіре отырып, орынды себебін де көрсете білген сияқты. Ол былай дейді: - Себебі, қаратпа мен одағайлардың дербес сөйлем ретінде жұмсала алатындығы айқын нәрсе болғанымен, қыстырма бөлікті сөйлемнен бөлек алып қарасақ, дербес сөйлем беретін мән- мағынаны білдіре алады деуге келіңкіремейтін сияқты. Осы сараптық көзқарастан кейін мен де Арыстанбаев пікіріне қосыламын, әрі келешекте әлі де болса осы сұрақты жауаптың біршешімді түйінін шешуді қарастырамын деп ойлаймын.</w:t>
      </w:r>
      <w:r w:rsidR="004076A2" w:rsidRPr="00D44F73">
        <w:rPr>
          <w:rFonts w:ascii="Times New Roman" w:hAnsi="Times New Roman" w:cs="Times New Roman"/>
          <w:sz w:val="28"/>
          <w:szCs w:val="28"/>
          <w:shd w:val="clear" w:color="auto" w:fill="FFFFFF"/>
        </w:rPr>
        <w:t xml:space="preserve"> </w:t>
      </w:r>
      <w:r w:rsidRPr="00D44F73">
        <w:rPr>
          <w:rFonts w:ascii="Times New Roman" w:hAnsi="Times New Roman" w:cs="Times New Roman"/>
          <w:sz w:val="28"/>
          <w:szCs w:val="28"/>
          <w:shd w:val="clear" w:color="auto" w:fill="FFFFFF"/>
        </w:rPr>
        <w:t>Қаратпа, қыстырма және одағай сөздердің басын біріктіретін қасиеті – олардың синтаксистік қасиеті болып табылады. Демек, оқшау сөздер ерекше синтаксистік категория ретінде қаралады. Оларды синтаксистік категория деп есептеуге бірінші себеп: ойды, іс – әрекетті, т.б. хабарлау, айту үстінде негізгі мағынаны беретін синтаксистік топтың шылауында, жетегінде , сонымен қабаттаса келеді. Екіншіден, оқшау айтылған сөз, сөз тіркестерінің қандай тұрғыда тұруы сөйлем мүшелерінің лексико – грамматикалық ерекшеліктерімен айқындалмады. Үшінші ,бір ерекшелігі – олардың қай – қайсысы да – қаратпа да , қыстырма да, сол сияқты одағайлар да дербес алып қарағанда жеке сөйлем беретін мәнді, мағынаны, экспрессиялық мәндерді білдіреді.</w:t>
      </w:r>
    </w:p>
    <w:p w:rsid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 xml:space="preserve">Қаратпа, қыстырма және одағай сөздер өздерінің мағыналық та, жаратылысы жағынан да мына себептерге байланысты, бірге қарастырылады: 1) үшеуі де </w:t>
      </w:r>
      <w:r w:rsidRPr="00D44F73">
        <w:rPr>
          <w:rFonts w:ascii="Times New Roman" w:hAnsi="Times New Roman" w:cs="Times New Roman"/>
          <w:sz w:val="28"/>
          <w:szCs w:val="28"/>
          <w:shd w:val="clear" w:color="auto" w:fill="FFFFFF"/>
        </w:rPr>
        <w:lastRenderedPageBreak/>
        <w:t>сөйлемде басқа сөздермен грамматикалық байланысқа түспейді; 2) оқшау сөздер ( одағайдан басқасы) әр түрлі морфологиялық жағынан көбіне көптеліп, тәуелденіп келгенімен де, ол да бәрібір басқа бір сөздермен байланысқа түсуге себеп бола алмайды; 3)оқшау сөздер сөйлеуде ғана, сөйлеммен бірге ғана өмір сүре алады. Олар сөйлемнің өн бойымен мағыналық байланыста болады, -дейді зерттеуші Ш. Сарыбаев.</w:t>
      </w:r>
    </w:p>
    <w:p w:rsid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Одағайлар мағынасы арқылы басқа сөз таптарынан төмендегідей қасиеттерімен ерекшеленеді: біріншіден, басқа сөз таптары (көмекші сөздерден басқа) атауыштық қызмет атқарса, одағайлардың семантикасы диффузды болып келеді (яғни, бір ғана одағай бірнеше мағынада жұмсалады), үшішіден, басқа сөздерге қаоағанда одағайлардың эмоцианалды- экспрессивті мәні басым болып келеді.</w:t>
      </w:r>
    </w:p>
    <w:p w:rsid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Осы жерде күнделікті тұрмыс –тіршілікте қолданыста жүрген бірнеше одағай сөздерді мысалға келтіре кетейік:</w:t>
      </w:r>
    </w:p>
    <w:p w:rsid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-Ойбай, үйден өрт шықты , не жасаған едім, Құдайым! Бұл жерде ойбай сөзі күйініш, реніш мағынасын беріп тұр. Яғни, қатты қапалану, налу.</w:t>
      </w:r>
      <w:r w:rsidR="0041670B" w:rsidRPr="00D44F73">
        <w:rPr>
          <w:rFonts w:ascii="Times New Roman" w:hAnsi="Times New Roman" w:cs="Times New Roman"/>
          <w:sz w:val="28"/>
          <w:szCs w:val="28"/>
          <w:shd w:val="clear" w:color="auto" w:fill="FFFFFF"/>
        </w:rPr>
        <w:tab/>
      </w:r>
    </w:p>
    <w:p w:rsid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-Туһ, өзің түк ұқпайтын бірдеңе екенсің ғой! Туһ ауызекі қолданыста жүрген, әсіресе жастар арасындағы тіл қатынасына жатқызамыз. Туһ – көңіл толмаушылық, бірденеге келіспеушілік міндетті атқарушы одағай. Туһ! не деген дауыс! Туһ – дәл сол уақытты аса бір танданудың ерекше таңқаларық деңгейін көрсету мақсатында айтылған, яғни, «керемет деген мағынаны білдіреді.</w:t>
      </w:r>
    </w:p>
    <w:p w:rsidR="004076A2" w:rsidRDefault="008B44E7" w:rsidP="00B06F6E">
      <w:pPr>
        <w:tabs>
          <w:tab w:val="left" w:pos="3094"/>
        </w:tabs>
        <w:spacing w:after="0" w:line="240" w:lineRule="auto"/>
        <w:ind w:right="141"/>
        <w:contextualSpacing/>
        <w:jc w:val="both"/>
        <w:rPr>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Ахмет Байтұрсынұлы одағайларды ілездік одағай (лап, шап, жұлт, жалт, зы</w:t>
      </w:r>
      <w:r w:rsidR="00E22FA6">
        <w:rPr>
          <w:rFonts w:ascii="Times New Roman" w:hAnsi="Times New Roman" w:cs="Times New Roman"/>
          <w:sz w:val="28"/>
          <w:szCs w:val="28"/>
          <w:shd w:val="clear" w:color="auto" w:fill="FFFFFF"/>
        </w:rPr>
        <w:t>п) еліктеу одағай (шыр-шыр! Быр-</w:t>
      </w:r>
      <w:r w:rsidRPr="00D44F73">
        <w:rPr>
          <w:rFonts w:ascii="Times New Roman" w:hAnsi="Times New Roman" w:cs="Times New Roman"/>
          <w:sz w:val="28"/>
          <w:szCs w:val="28"/>
          <w:shd w:val="clear" w:color="auto" w:fill="FFFFFF"/>
        </w:rPr>
        <w:t>быр, сықыр- сықыр, сылдыр- сылдыр!), шақырыс одағай деп бөле отырып, одағайлардың сөзжасамдық қызметіне де тоқталды. Яғни, Ахмет Байтұрсынұлы қазақ тіл білімінде одағайлардың синтаксистік, семантикалық, сөзжасамдық ерекшеліктерін алғаш рет қарастырған ғалым деуге әбден негіз бар.</w:t>
      </w:r>
    </w:p>
    <w:p w:rsid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Ал, Қ.Жұбанов одағайларды шаруашылық, қатынас және көңіл одағайлары деп үш топқа бөліп, «шаруашылық» одағайының көбі бұрын белгілі бір малдың аты болғандығын дәлелдейді.[17;56].</w:t>
      </w:r>
    </w:p>
    <w:p w:rsidR="004076A2" w:rsidRDefault="004076A2" w:rsidP="00B06F6E">
      <w:pPr>
        <w:tabs>
          <w:tab w:val="left" w:pos="3094"/>
        </w:tabs>
        <w:spacing w:after="0" w:line="240" w:lineRule="auto"/>
        <w:ind w:right="141"/>
        <w:contextualSpacing/>
        <w:jc w:val="both"/>
        <w:rPr>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 xml:space="preserve"> </w:t>
      </w:r>
      <w:r w:rsidR="008B44E7" w:rsidRPr="00D44F73">
        <w:rPr>
          <w:rFonts w:ascii="Times New Roman" w:hAnsi="Times New Roman" w:cs="Times New Roman"/>
          <w:sz w:val="28"/>
          <w:szCs w:val="28"/>
          <w:shd w:val="clear" w:color="auto" w:fill="FFFFFF"/>
        </w:rPr>
        <w:t>Қазақ тіл білімінде одағай категориясын арнайы зерттеген Ш.Ш. Сарыбаев оларды 1) эмоционалды, 2)императивті, 3)тұрмыс одағайлары деп бөледі.</w:t>
      </w:r>
      <w:r w:rsidR="008B44E7" w:rsidRPr="00D44F73">
        <w:rPr>
          <w:rFonts w:ascii="Times New Roman" w:hAnsi="Times New Roman" w:cs="Times New Roman"/>
          <w:i/>
          <w:sz w:val="28"/>
          <w:szCs w:val="28"/>
          <w:shd w:val="clear" w:color="auto" w:fill="FFFFFF"/>
        </w:rPr>
        <w:t>Эмоционалды одағайлар</w:t>
      </w:r>
      <w:r w:rsidR="008B44E7" w:rsidRPr="00D44F73">
        <w:rPr>
          <w:rFonts w:ascii="Times New Roman" w:hAnsi="Times New Roman" w:cs="Times New Roman"/>
          <w:sz w:val="28"/>
          <w:szCs w:val="28"/>
          <w:shd w:val="clear" w:color="auto" w:fill="FFFFFF"/>
        </w:rPr>
        <w:t xml:space="preserve"> әр түрлі сезімдерді, эмоционалдықты, көңіл – күйді білдіреді және сан жағынан ауқымды келеді. Оларды үш топқа бөледі: 1) жағымды эмоционалды сезімді білдіреді (Алақай! Тәйірі! Тфу! Әтеген – ай!) 3)жағымды әрі жағымсыз эмоционалды сезімді білдіретін одағайлар (О ! шіркін! Бәтшағар! Ойпырмай! Ту! Пай-пай!).</w:t>
      </w:r>
      <w:r w:rsidRPr="00D44F73">
        <w:rPr>
          <w:rFonts w:ascii="Times New Roman" w:hAnsi="Times New Roman" w:cs="Times New Roman"/>
          <w:sz w:val="28"/>
          <w:szCs w:val="28"/>
          <w:shd w:val="clear" w:color="auto" w:fill="FFFFFF"/>
        </w:rPr>
        <w:t xml:space="preserve"> </w:t>
      </w:r>
      <w:r w:rsidR="008B44E7" w:rsidRPr="00D44F73">
        <w:rPr>
          <w:rFonts w:ascii="Times New Roman" w:hAnsi="Times New Roman" w:cs="Times New Roman"/>
          <w:sz w:val="28"/>
          <w:szCs w:val="28"/>
          <w:shd w:val="clear" w:color="auto" w:fill="FFFFFF"/>
        </w:rPr>
        <w:t>Императивті одағайлар: 1) Адамдарға қаратылып айтылатын одағайлар (Айда! Тәйт! Тек! Жә! Сап-сап! Кәне!) 2) жануарларға қаратылып айтылатын одағайлар (Моһ моһ! Кә-кә! Шөре-шөре!)</w:t>
      </w:r>
      <w:r w:rsidR="008B44E7" w:rsidRPr="00D44F73">
        <w:rPr>
          <w:rStyle w:val="apple-converted-space"/>
          <w:rFonts w:ascii="Times New Roman" w:hAnsi="Times New Roman" w:cs="Times New Roman"/>
          <w:sz w:val="28"/>
          <w:szCs w:val="28"/>
          <w:shd w:val="clear" w:color="auto" w:fill="FFFFFF"/>
        </w:rPr>
        <w:t> </w:t>
      </w:r>
      <w:r w:rsidR="008B44E7" w:rsidRPr="00D44F73">
        <w:rPr>
          <w:rFonts w:ascii="Times New Roman" w:hAnsi="Times New Roman" w:cs="Times New Roman"/>
          <w:sz w:val="28"/>
          <w:szCs w:val="28"/>
        </w:rPr>
        <w:br/>
      </w:r>
      <w:r w:rsidR="008B44E7" w:rsidRPr="00D44F73">
        <w:rPr>
          <w:rFonts w:ascii="Times New Roman" w:hAnsi="Times New Roman" w:cs="Times New Roman"/>
          <w:i/>
          <w:sz w:val="28"/>
          <w:szCs w:val="28"/>
          <w:shd w:val="clear" w:color="auto" w:fill="FFFFFF"/>
        </w:rPr>
        <w:t xml:space="preserve">Тұрмыстық </w:t>
      </w:r>
      <w:r w:rsidR="008B44E7" w:rsidRPr="00D44F73">
        <w:rPr>
          <w:rFonts w:ascii="Times New Roman" w:hAnsi="Times New Roman" w:cs="Times New Roman"/>
          <w:sz w:val="28"/>
          <w:szCs w:val="28"/>
          <w:shd w:val="clear" w:color="auto" w:fill="FFFFFF"/>
        </w:rPr>
        <w:t>одағайларға таныс немесе кездескен адамдардың амандасқанда немесе қоштасқанда айтылатын алғыс, тілек, сыпайылық, тұрмыс- салтқа байланысты одағайлар жатады. Мысалы, Қош! Қайыр! Ассаламағалейкум! Уағалейкумассалам! Рақмет!</w:t>
      </w:r>
      <w:r w:rsidR="008B44E7" w:rsidRPr="00D44F73">
        <w:rPr>
          <w:rStyle w:val="apple-converted-space"/>
          <w:rFonts w:ascii="Times New Roman" w:hAnsi="Times New Roman" w:cs="Times New Roman"/>
          <w:sz w:val="28"/>
          <w:szCs w:val="28"/>
          <w:shd w:val="clear" w:color="auto" w:fill="FFFFFF"/>
        </w:rPr>
        <w:t> </w:t>
      </w:r>
      <w:r w:rsidR="006F5F6E" w:rsidRPr="00D44F73">
        <w:rPr>
          <w:rStyle w:val="apple-converted-space"/>
          <w:rFonts w:ascii="Times New Roman" w:hAnsi="Times New Roman" w:cs="Times New Roman"/>
          <w:sz w:val="28"/>
          <w:szCs w:val="28"/>
          <w:shd w:val="clear" w:color="auto" w:fill="FFFFFF"/>
        </w:rPr>
        <w:tab/>
      </w:r>
      <w:r w:rsidR="008B44E7" w:rsidRPr="00D44F73">
        <w:rPr>
          <w:rFonts w:ascii="Times New Roman" w:hAnsi="Times New Roman" w:cs="Times New Roman"/>
          <w:sz w:val="28"/>
          <w:szCs w:val="28"/>
        </w:rPr>
        <w:br/>
      </w:r>
      <w:r w:rsidR="008B44E7" w:rsidRPr="00D44F73">
        <w:rPr>
          <w:rFonts w:ascii="Times New Roman" w:hAnsi="Times New Roman" w:cs="Times New Roman"/>
          <w:sz w:val="28"/>
          <w:szCs w:val="28"/>
          <w:shd w:val="clear" w:color="auto" w:fill="FFFFFF"/>
        </w:rPr>
        <w:lastRenderedPageBreak/>
        <w:t>Одағайлардың мағыналық жағынан алуан түрлі болуы олардың көпмағыналық қасиетіне байланысты болса керек. Қазақ тілінде бір мағыналы одағайларға алақай, әттең, әттеген-ай, т.б. жатқызылады. Мысалы; Әттең, әттеген –ай қапыда қалдым ғой! , Әттең адамдар неше түрлі болады да! Алақай, мен апама барамын! Осы айтылған сөйлемдердің барлығындағы одағайлар қазіргі уақытта ауызекі тілде қолданыста жүрген сөздер. Бұл сөйлемдердегі алақай қуанғандықты білдірсе, әттеген –ай, әттең дег</w:t>
      </w:r>
      <w:r w:rsidR="00F44302">
        <w:rPr>
          <w:rFonts w:ascii="Times New Roman" w:hAnsi="Times New Roman" w:cs="Times New Roman"/>
          <w:sz w:val="28"/>
          <w:szCs w:val="28"/>
          <w:shd w:val="clear" w:color="auto" w:fill="FFFFFF"/>
        </w:rPr>
        <w:t>ендер өкінгендікті білдіріп тұр.</w:t>
      </w:r>
    </w:p>
    <w:p w:rsid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Сөйлеу тілінде көңіл күй және императивтік одағайларды қандай саладағы қызметкер де , қай жастағы сөйлеуші де (ауыл тұрғыны да, қала тұрғыны да) қолдана алады деуге болады. Алайда тұрмыс – салт одағайларының ішіндегі жануарларға қатысты қолданылатын одағай сөздерді, көбіне, сол саладағы немесе ауыл тұрғындары қолданатындығын айта кеткен жөн. Ал, ойбай, алла, құдай –ай сияқты одағайларды ер адамдардан гөрі әйел адамдардың көбірек қолданатындығын байқауға болады. Ал, алақай сөзін көбінесе мектеп жасына дейінгі және төменгі сынып оқушылары қолданатындығы басым. Алақай сөзі сөйлемде ерекше екпінмен айтылады, баланың жүрек жарды қуанышын білдіреді.</w:t>
      </w:r>
    </w:p>
    <w:p w:rsid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i/>
          <w:sz w:val="28"/>
          <w:szCs w:val="28"/>
          <w:shd w:val="clear" w:color="auto" w:fill="FFFFFF"/>
        </w:rPr>
        <w:t>Тұрмыс – салт одағайларының</w:t>
      </w:r>
      <w:r w:rsidRPr="00D44F73">
        <w:rPr>
          <w:rFonts w:ascii="Times New Roman" w:hAnsi="Times New Roman" w:cs="Times New Roman"/>
          <w:sz w:val="28"/>
          <w:szCs w:val="28"/>
          <w:shd w:val="clear" w:color="auto" w:fill="FFFFFF"/>
        </w:rPr>
        <w:t xml:space="preserve"> да қолданылуында әлеуметтік әсердің нышаны байқалады. Мысалы, ер адаамдар амандасқанда «Ассалаумағалейум» десе, әйелдерге «Сәлеметсіз бе», «Амансыз ба» деп тіл қатады. Амандасуға байланысты бұдан өзге де жеке сөздерді немесе сөз тіркестерін атауға болады. Мысалы, «Аман ба», «мал –жан аман ба», «Үй іші аман ба» т.б. Тіліміздегі «Кеш жарық», «Қайырлы күн», «Қайырлы түн» т.б. амандасу түрлері орыс тілінің әсері екені айдан анық. Ал қазіргі жастардың тілінде амандасу ретіндегі аталған сөздердің қолданысы өте сирек, оның орныныа жастар бір- бірімен амандасқанда қысқаша «Қалайсың» немесе «Қалың қалай» дей салады және бір айта кететін нәрсе: тұрмыс – салт одағайларының қолданысында да орыс тілінің әсері байқалады. Мысалы: Қайырлы таң! Қайырлы түн! Қайырлы кеш! Кеш жарықІ деген қолданыстар орыс тіліндегі одағайларды қазақ тіліне калька әдісі арқылы аударудың салдарынан туған одағайлар деп ойлаймыз. Бұл одағайлардың қоғамдағы әр түрлі өзгерістерге байланысты дамып, өзгеріп отыратын әлеуметтік құбылыс екендігіне дәлел болатындай.</w:t>
      </w:r>
    </w:p>
    <w:p w:rsid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Демек, одағай дегеніміз- эмоционалдық және ерік – жігерлік сезімдерді білдіретін грамматикалық көрсеткіші жоқ сөздердің өзгермейтін тобы.</w:t>
      </w:r>
    </w:p>
    <w:p w:rsid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Одағай мәнді сөздер табына да, көмекші сөздер табына да жатпайтын, өзінің ерекше орны бар сөз табы. Синтаксистік қатынасы жағынан одағай өзіндік интонацияға ие бола алады және жеке ой түрінде қолданылады. Семантикалық жағынан эмоционалды- экспрессивті одағай (Ә» Бәсә! Құп! Оһо! Т.б.) және императив одағай (Тәй – тәй! Әуп! Жә! Әй! т.б.) болып бөлінеді. Бұл бөлініс жайында жоғарыда айтылып өтілді.</w:t>
      </w:r>
    </w:p>
    <w:p w:rsid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Бұл жердегі эмоционалды экспрессивті одағайлардың эмоция негізінде пайда болғаны даусы, басы ашық мәселе. Десек те, одағайлардың келесі тобының (императив) эмоцмя арқылы шыққандығын түсіндіру үшін аталмыш сөздердің бұл тобына соқпай өту мүмкін емес. Одағайлар жоғарыдағы сілтемелерден байқағанымыздай, эмоция мен ерік- жігерді білдіретін сөздер.</w:t>
      </w:r>
      <w:r w:rsidRPr="00D44F73">
        <w:rPr>
          <w:rStyle w:val="apple-converted-space"/>
          <w:rFonts w:ascii="Times New Roman" w:hAnsi="Times New Roman" w:cs="Times New Roman"/>
          <w:sz w:val="28"/>
          <w:szCs w:val="28"/>
          <w:shd w:val="clear" w:color="auto" w:fill="FFFFFF"/>
        </w:rPr>
        <w:t> </w:t>
      </w:r>
      <w:r w:rsidR="0041670B" w:rsidRPr="00D44F73">
        <w:rPr>
          <w:rStyle w:val="apple-converted-space"/>
          <w:rFonts w:ascii="Times New Roman" w:hAnsi="Times New Roman" w:cs="Times New Roman"/>
          <w:sz w:val="28"/>
          <w:szCs w:val="28"/>
          <w:shd w:val="clear" w:color="auto" w:fill="FFFFFF"/>
        </w:rPr>
        <w:tab/>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lastRenderedPageBreak/>
        <w:t>Қазіргі лингвистикалық сөздіктерде, грамматикалық оқулықтарда көрсетіліп жүрген эмоционалды- экспрессивті сөздер тобы эмоцияның негізінде пайда болса, ерік негізінде императив топтағы сөздер пайда болған. Эмоцияның негізінде пайда болған сөздер адамның қорыққан кезінде ах! А! т.б.қуанған кезінде оһо, еһе т.б. осы сияқты дыбыс немесе дыбыстар жиынтығынан шыққан, яғни дыбыс пен дыбыстық шоғыр сөйленім үрдісінде күнделікті қайталана келе, сөйлеуден тілге өткен. Бұл жөнінде: «Олар тіл дамуында тілдік бірлік ретінде қалыптасып, санамыздағы тілдік қордан орын алған деп шамалаймыз»- еп өз пікірін білдіреді филология ғылымдарының кандидаты Б.С. Жонкешов.</w:t>
      </w:r>
      <w:r w:rsidR="0041670B" w:rsidRPr="00D44F73">
        <w:rPr>
          <w:rFonts w:ascii="Times New Roman" w:hAnsi="Times New Roman" w:cs="Times New Roman"/>
          <w:sz w:val="28"/>
          <w:szCs w:val="28"/>
          <w:shd w:val="clear" w:color="auto" w:fill="FFFFFF"/>
        </w:rPr>
        <w:tab/>
      </w:r>
      <w:r w:rsidRPr="00D44F73">
        <w:rPr>
          <w:rStyle w:val="apple-converted-space"/>
          <w:rFonts w:ascii="Times New Roman" w:hAnsi="Times New Roman" w:cs="Times New Roman"/>
          <w:sz w:val="28"/>
          <w:szCs w:val="28"/>
          <w:shd w:val="clear" w:color="auto" w:fill="FFFFFF"/>
        </w:rPr>
        <w:t> </w:t>
      </w:r>
      <w:r w:rsidRPr="00D44F73">
        <w:rPr>
          <w:rFonts w:ascii="Times New Roman" w:hAnsi="Times New Roman" w:cs="Times New Roman"/>
          <w:sz w:val="28"/>
          <w:szCs w:val="28"/>
        </w:rPr>
        <w:br/>
      </w:r>
      <w:r w:rsidRPr="00D44F73">
        <w:rPr>
          <w:rFonts w:ascii="Times New Roman" w:hAnsi="Times New Roman" w:cs="Times New Roman"/>
          <w:sz w:val="28"/>
          <w:szCs w:val="28"/>
          <w:shd w:val="clear" w:color="auto" w:fill="FFFFFF"/>
        </w:rPr>
        <w:t>Аталмыш сөздер тобына шындық өмірде қорыққандықты, қуанғандықты т.б. осындай әсерлену, толқуды білдіреді. Мұндай сөздерді қазіргі тіл білімінде эмотив- экспрессивті одағайлар деп білеміз. Императив одағайлардың да даму жолы осыған ұқсас. Біріншіден , бұл топтағы одағайлардың тілде синонимдері бар. Мысалы, тәйт кет, қой; сап –сап- сабыр; әуп- тұр; моһ- моһ, кә-кә-кел т.б. Сонымен бірге , екіншіден , олардың аталмыш мағыналарынан басқа эмоционалды да мәндері бар: құлап қалған баланы (немесе затты) көтергенде әуп дейміз. Бұл жерде біз балаға немесе затқа бұйрық бермейміз, ауыр затты көтергенде өзіміздің ауырсынған демімізді шығарамыз. Шақыру да солай, малға кел – кел деумен бірге оның тілді түсінбейтінін скеріп, тағы да эмоцияға жүгініп, қандай да бір дыбыстар жиынтығын құрап, моһ –моһ немесе құрау –құрау, кә – кә, шеп – шеп деп дыбыстаймыз.</w:t>
      </w:r>
    </w:p>
    <w:p w:rsidR="004076A2" w:rsidRDefault="004076A2"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 xml:space="preserve"> </w:t>
      </w:r>
      <w:r w:rsidR="008B44E7" w:rsidRPr="00D44F73">
        <w:rPr>
          <w:rFonts w:ascii="Times New Roman" w:hAnsi="Times New Roman" w:cs="Times New Roman"/>
          <w:sz w:val="28"/>
          <w:szCs w:val="28"/>
          <w:shd w:val="clear" w:color="auto" w:fill="FFFFFF"/>
        </w:rPr>
        <w:t>Кейбір шақыру мәнді одағайлар, мысалы тауықты шақырғанда шеп-шеп басқа тілдердегі аталмыш құстардың балапанының шығарған дыбысына еліктеу арқылыпайда болған сөздеріне сәйкес келеді. Осы жерде әр тілдегі шақыру одағайына салыстырулар жасай кетсек. Мысалы : ағылшын тілінде chep-chep, орыс тілінде чик- чик , қазақ тілінде шық – шық т.б.</w:t>
      </w:r>
    </w:p>
    <w:p w:rsidR="0041670B" w:rsidRPr="004076A2" w:rsidRDefault="008B44E7" w:rsidP="00B06F6E">
      <w:pPr>
        <w:tabs>
          <w:tab w:val="left" w:pos="3094"/>
        </w:tabs>
        <w:spacing w:after="0" w:line="240" w:lineRule="auto"/>
        <w:ind w:right="141"/>
        <w:contextualSpacing/>
        <w:jc w:val="both"/>
        <w:rPr>
          <w:rStyle w:val="apple-converted-space"/>
          <w:rFonts w:ascii="Times New Roman" w:hAnsi="Times New Roman" w:cs="Times New Roman"/>
          <w:sz w:val="28"/>
          <w:szCs w:val="28"/>
        </w:rPr>
      </w:pPr>
      <w:r w:rsidRPr="00D44F73">
        <w:rPr>
          <w:rFonts w:ascii="Times New Roman" w:hAnsi="Times New Roman" w:cs="Times New Roman"/>
          <w:sz w:val="28"/>
          <w:szCs w:val="28"/>
          <w:shd w:val="clear" w:color="auto" w:fill="FFFFFF"/>
        </w:rPr>
        <w:t xml:space="preserve">Осы негізге сүйеніп, мынадай қорытынды жасауға болады: барлық тілдердегі шақыру одағайлары осындай уәжділікпен қалыптасқан болса керек. Имитиф теориясы бойынша формаға ат бергенде бір халық оның бір белгісін (қасиетін) негіз етіп алады. Бұл мәселе әлемнің тілдегі көрінісі теориясымен тығыз байланыста болады. Императив одағайлардың эмотив- экспресстив одағайлардан бөлініп алынуы жаңа айтып кеткендей, қазір оларда адамның эмоциясын білдіруден гөрі бұйыру, өтіну мәні басымырақ болып келеді. Аталмыш сөздер тобы қазар толық мағыналы аталмыш сөздердің құрамына өту үрдісін басынан кешіруде. </w:t>
      </w:r>
    </w:p>
    <w:p w:rsidR="0048731C" w:rsidRPr="00474745" w:rsidRDefault="00B06F6E" w:rsidP="00B06F6E">
      <w:pPr>
        <w:spacing w:after="0" w:line="240" w:lineRule="auto"/>
        <w:ind w:right="141"/>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w:t>
      </w:r>
      <w:r w:rsidRPr="00474745">
        <w:rPr>
          <w:rFonts w:ascii="Times New Roman" w:eastAsia="Times New Roman" w:hAnsi="Times New Roman" w:cs="Times New Roman"/>
          <w:bCs/>
          <w:sz w:val="28"/>
          <w:szCs w:val="28"/>
          <w:lang w:eastAsia="ru-RU"/>
        </w:rPr>
        <w:t>астауыш сыныпта одағай сөздер бойынша тапсырмалар</w:t>
      </w:r>
    </w:p>
    <w:p w:rsidR="0048731C" w:rsidRPr="00D44F73" w:rsidRDefault="0048731C" w:rsidP="00B06F6E">
      <w:pPr>
        <w:shd w:val="clear" w:color="auto" w:fill="FFFFFF"/>
        <w:spacing w:after="150" w:line="300" w:lineRule="atLeast"/>
        <w:ind w:right="141"/>
        <w:jc w:val="both"/>
        <w:rPr>
          <w:rFonts w:ascii="Times New Roman" w:eastAsia="Times New Roman" w:hAnsi="Times New Roman" w:cs="Times New Roman"/>
          <w:b/>
          <w:sz w:val="28"/>
          <w:szCs w:val="28"/>
          <w:lang w:eastAsia="kk-KZ"/>
        </w:rPr>
      </w:pPr>
      <w:r w:rsidRPr="00D44F73">
        <w:rPr>
          <w:rFonts w:ascii="Times New Roman" w:eastAsia="Times New Roman" w:hAnsi="Times New Roman" w:cs="Times New Roman"/>
          <w:b/>
          <w:sz w:val="28"/>
          <w:szCs w:val="28"/>
          <w:lang w:eastAsia="kk-KZ"/>
        </w:rPr>
        <w:t>І.</w:t>
      </w:r>
      <w:r w:rsidR="0041670B" w:rsidRPr="00D44F73">
        <w:rPr>
          <w:rFonts w:ascii="Times New Roman" w:eastAsia="Times New Roman" w:hAnsi="Times New Roman" w:cs="Times New Roman"/>
          <w:b/>
          <w:sz w:val="28"/>
          <w:szCs w:val="28"/>
          <w:lang w:eastAsia="kk-KZ"/>
        </w:rPr>
        <w:t>Әріпжұмбақты шешу</w:t>
      </w:r>
    </w:p>
    <w:p w:rsidR="0041670B" w:rsidRPr="00D44F73" w:rsidRDefault="0041670B"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bCs/>
          <w:sz w:val="28"/>
          <w:szCs w:val="28"/>
          <w:lang w:eastAsia="kk-KZ"/>
        </w:rPr>
        <w:t>1.Оқуда бар,</w:t>
      </w:r>
      <w:r w:rsidRPr="00D44F73">
        <w:rPr>
          <w:rFonts w:ascii="Times New Roman" w:eastAsia="Times New Roman" w:hAnsi="Times New Roman" w:cs="Times New Roman"/>
          <w:sz w:val="28"/>
          <w:szCs w:val="28"/>
          <w:lang w:eastAsia="kk-KZ"/>
        </w:rPr>
        <w:t> </w:t>
      </w:r>
      <w:r w:rsidRPr="00D44F73">
        <w:rPr>
          <w:rFonts w:ascii="Times New Roman" w:eastAsia="Times New Roman" w:hAnsi="Times New Roman" w:cs="Times New Roman"/>
          <w:bCs/>
          <w:sz w:val="28"/>
          <w:szCs w:val="28"/>
          <w:lang w:eastAsia="kk-KZ"/>
        </w:rPr>
        <w:t>Жазуда жоқ. ( )</w:t>
      </w:r>
    </w:p>
    <w:p w:rsidR="0041670B" w:rsidRPr="00D44F73" w:rsidRDefault="0041670B"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bCs/>
          <w:sz w:val="28"/>
          <w:szCs w:val="28"/>
          <w:lang w:eastAsia="kk-KZ"/>
        </w:rPr>
        <w:t>2. Далада бар,</w:t>
      </w:r>
      <w:r w:rsidRPr="00D44F73">
        <w:rPr>
          <w:rFonts w:ascii="Times New Roman" w:eastAsia="Times New Roman" w:hAnsi="Times New Roman" w:cs="Times New Roman"/>
          <w:sz w:val="28"/>
          <w:szCs w:val="28"/>
          <w:lang w:eastAsia="kk-KZ"/>
        </w:rPr>
        <w:t> </w:t>
      </w:r>
      <w:r w:rsidRPr="00D44F73">
        <w:rPr>
          <w:rFonts w:ascii="Times New Roman" w:eastAsia="Times New Roman" w:hAnsi="Times New Roman" w:cs="Times New Roman"/>
          <w:bCs/>
          <w:sz w:val="28"/>
          <w:szCs w:val="28"/>
          <w:lang w:eastAsia="kk-KZ"/>
        </w:rPr>
        <w:t>Жағада жоқ. ( )</w:t>
      </w:r>
    </w:p>
    <w:p w:rsidR="0041670B" w:rsidRPr="00D44F73" w:rsidRDefault="0041670B"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bCs/>
          <w:sz w:val="28"/>
          <w:szCs w:val="28"/>
          <w:lang w:eastAsia="kk-KZ"/>
        </w:rPr>
        <w:t>3.Шегеде жоқ,</w:t>
      </w:r>
      <w:r w:rsidRPr="00D44F73">
        <w:rPr>
          <w:rFonts w:ascii="Times New Roman" w:eastAsia="Times New Roman" w:hAnsi="Times New Roman" w:cs="Times New Roman"/>
          <w:sz w:val="28"/>
          <w:szCs w:val="28"/>
          <w:lang w:eastAsia="kk-KZ"/>
        </w:rPr>
        <w:t> </w:t>
      </w:r>
      <w:r w:rsidRPr="00D44F73">
        <w:rPr>
          <w:rFonts w:ascii="Times New Roman" w:eastAsia="Times New Roman" w:hAnsi="Times New Roman" w:cs="Times New Roman"/>
          <w:bCs/>
          <w:sz w:val="28"/>
          <w:szCs w:val="28"/>
          <w:lang w:eastAsia="kk-KZ"/>
        </w:rPr>
        <w:t>Таста бар. ( )</w:t>
      </w:r>
    </w:p>
    <w:p w:rsidR="0041670B" w:rsidRPr="00D44F73" w:rsidRDefault="0041670B"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bCs/>
          <w:sz w:val="28"/>
          <w:szCs w:val="28"/>
          <w:lang w:eastAsia="kk-KZ"/>
        </w:rPr>
        <w:t>4.Ғарышта бар,</w:t>
      </w:r>
      <w:r w:rsidRPr="00D44F73">
        <w:rPr>
          <w:rFonts w:ascii="Times New Roman" w:eastAsia="Times New Roman" w:hAnsi="Times New Roman" w:cs="Times New Roman"/>
          <w:sz w:val="28"/>
          <w:szCs w:val="28"/>
          <w:lang w:eastAsia="kk-KZ"/>
        </w:rPr>
        <w:t> </w:t>
      </w:r>
      <w:r w:rsidRPr="00D44F73">
        <w:rPr>
          <w:rFonts w:ascii="Times New Roman" w:eastAsia="Times New Roman" w:hAnsi="Times New Roman" w:cs="Times New Roman"/>
          <w:bCs/>
          <w:sz w:val="28"/>
          <w:szCs w:val="28"/>
          <w:lang w:eastAsia="kk-KZ"/>
        </w:rPr>
        <w:t>Сайыста жоқ. ( )</w:t>
      </w:r>
    </w:p>
    <w:p w:rsidR="0041670B" w:rsidRPr="00D44F73" w:rsidRDefault="0041670B"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bCs/>
          <w:sz w:val="28"/>
          <w:szCs w:val="28"/>
          <w:lang w:eastAsia="kk-KZ"/>
        </w:rPr>
        <w:t>5.Шанада бар,</w:t>
      </w:r>
      <w:r w:rsidRPr="00D44F73">
        <w:rPr>
          <w:rFonts w:ascii="Times New Roman" w:eastAsia="Times New Roman" w:hAnsi="Times New Roman" w:cs="Times New Roman"/>
          <w:sz w:val="28"/>
          <w:szCs w:val="28"/>
          <w:lang w:eastAsia="kk-KZ"/>
        </w:rPr>
        <w:t> </w:t>
      </w:r>
      <w:r w:rsidRPr="00D44F73">
        <w:rPr>
          <w:rFonts w:ascii="Times New Roman" w:eastAsia="Times New Roman" w:hAnsi="Times New Roman" w:cs="Times New Roman"/>
          <w:bCs/>
          <w:sz w:val="28"/>
          <w:szCs w:val="28"/>
          <w:lang w:eastAsia="kk-KZ"/>
        </w:rPr>
        <w:t>Әнде жоқ. ( )</w:t>
      </w:r>
    </w:p>
    <w:p w:rsidR="0041670B" w:rsidRPr="00D44F73" w:rsidRDefault="0041670B"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bCs/>
          <w:sz w:val="28"/>
          <w:szCs w:val="28"/>
          <w:lang w:eastAsia="kk-KZ"/>
        </w:rPr>
        <w:t>6. Торғайда бар,</w:t>
      </w:r>
    </w:p>
    <w:p w:rsidR="0041670B" w:rsidRPr="00D44F73" w:rsidRDefault="0041670B"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bCs/>
          <w:sz w:val="28"/>
          <w:szCs w:val="28"/>
          <w:lang w:eastAsia="kk-KZ"/>
        </w:rPr>
        <w:t>Алауда жоқ.</w:t>
      </w:r>
      <w:r w:rsidRPr="00D44F73">
        <w:rPr>
          <w:rFonts w:ascii="Times New Roman" w:eastAsia="Times New Roman" w:hAnsi="Times New Roman" w:cs="Times New Roman"/>
          <w:sz w:val="28"/>
          <w:szCs w:val="28"/>
          <w:lang w:eastAsia="kk-KZ"/>
        </w:rPr>
        <w:t> </w:t>
      </w:r>
      <w:r w:rsidRPr="00D44F73">
        <w:rPr>
          <w:rFonts w:ascii="Times New Roman" w:eastAsia="Times New Roman" w:hAnsi="Times New Roman" w:cs="Times New Roman"/>
          <w:bCs/>
          <w:sz w:val="28"/>
          <w:szCs w:val="28"/>
          <w:lang w:eastAsia="kk-KZ"/>
        </w:rPr>
        <w:t>( )</w:t>
      </w:r>
    </w:p>
    <w:p w:rsidR="0048731C" w:rsidRPr="00D44F73" w:rsidRDefault="0048731C" w:rsidP="00B06F6E">
      <w:pPr>
        <w:tabs>
          <w:tab w:val="left" w:pos="3094"/>
        </w:tabs>
        <w:spacing w:after="0" w:line="240" w:lineRule="auto"/>
        <w:ind w:right="141"/>
        <w:contextualSpacing/>
        <w:jc w:val="both"/>
        <w:rPr>
          <w:rFonts w:ascii="Times New Roman" w:hAnsi="Times New Roman" w:cs="Times New Roman"/>
          <w:sz w:val="28"/>
          <w:szCs w:val="28"/>
        </w:rPr>
      </w:pPr>
    </w:p>
    <w:tbl>
      <w:tblPr>
        <w:tblStyle w:val="-5"/>
        <w:tblW w:w="0" w:type="auto"/>
        <w:tblLook w:val="04A0"/>
      </w:tblPr>
      <w:tblGrid>
        <w:gridCol w:w="817"/>
        <w:gridCol w:w="851"/>
        <w:gridCol w:w="992"/>
        <w:gridCol w:w="992"/>
        <w:gridCol w:w="1134"/>
        <w:gridCol w:w="992"/>
      </w:tblGrid>
      <w:tr w:rsidR="0048731C" w:rsidRPr="00D44F73" w:rsidTr="0048731C">
        <w:trPr>
          <w:cnfStyle w:val="100000000000"/>
        </w:trPr>
        <w:tc>
          <w:tcPr>
            <w:cnfStyle w:val="001000000000"/>
            <w:tcW w:w="817" w:type="dxa"/>
          </w:tcPr>
          <w:p w:rsidR="0048731C" w:rsidRPr="00D44F73" w:rsidRDefault="0048731C" w:rsidP="00B06F6E">
            <w:pPr>
              <w:tabs>
                <w:tab w:val="left" w:pos="3094"/>
              </w:tabs>
              <w:ind w:right="141"/>
              <w:contextualSpacing/>
              <w:jc w:val="both"/>
              <w:rPr>
                <w:rFonts w:ascii="Times New Roman" w:hAnsi="Times New Roman" w:cs="Times New Roman"/>
                <w:sz w:val="28"/>
                <w:szCs w:val="28"/>
              </w:rPr>
            </w:pPr>
            <w:r w:rsidRPr="00D44F73">
              <w:rPr>
                <w:rFonts w:ascii="Times New Roman" w:hAnsi="Times New Roman" w:cs="Times New Roman"/>
                <w:sz w:val="28"/>
                <w:szCs w:val="28"/>
              </w:rPr>
              <w:t>1</w:t>
            </w:r>
          </w:p>
        </w:tc>
        <w:tc>
          <w:tcPr>
            <w:tcW w:w="851" w:type="dxa"/>
          </w:tcPr>
          <w:p w:rsidR="0048731C" w:rsidRPr="00D44F73" w:rsidRDefault="0048731C" w:rsidP="00B06F6E">
            <w:pPr>
              <w:tabs>
                <w:tab w:val="left" w:pos="3094"/>
              </w:tabs>
              <w:ind w:right="141"/>
              <w:contextualSpacing/>
              <w:jc w:val="both"/>
              <w:cnfStyle w:val="100000000000"/>
              <w:rPr>
                <w:rFonts w:ascii="Times New Roman" w:hAnsi="Times New Roman" w:cs="Times New Roman"/>
                <w:sz w:val="28"/>
                <w:szCs w:val="28"/>
              </w:rPr>
            </w:pPr>
            <w:r w:rsidRPr="00D44F73">
              <w:rPr>
                <w:rFonts w:ascii="Times New Roman" w:hAnsi="Times New Roman" w:cs="Times New Roman"/>
                <w:sz w:val="28"/>
                <w:szCs w:val="28"/>
              </w:rPr>
              <w:t>2</w:t>
            </w:r>
          </w:p>
        </w:tc>
        <w:tc>
          <w:tcPr>
            <w:tcW w:w="992" w:type="dxa"/>
          </w:tcPr>
          <w:p w:rsidR="0048731C" w:rsidRPr="00D44F73" w:rsidRDefault="0048731C" w:rsidP="00B06F6E">
            <w:pPr>
              <w:tabs>
                <w:tab w:val="left" w:pos="3094"/>
              </w:tabs>
              <w:ind w:right="141"/>
              <w:contextualSpacing/>
              <w:jc w:val="both"/>
              <w:cnfStyle w:val="100000000000"/>
              <w:rPr>
                <w:rFonts w:ascii="Times New Roman" w:hAnsi="Times New Roman" w:cs="Times New Roman"/>
                <w:sz w:val="28"/>
                <w:szCs w:val="28"/>
              </w:rPr>
            </w:pPr>
            <w:r w:rsidRPr="00D44F73">
              <w:rPr>
                <w:rFonts w:ascii="Times New Roman" w:hAnsi="Times New Roman" w:cs="Times New Roman"/>
                <w:sz w:val="28"/>
                <w:szCs w:val="28"/>
              </w:rPr>
              <w:t>3</w:t>
            </w:r>
          </w:p>
        </w:tc>
        <w:tc>
          <w:tcPr>
            <w:tcW w:w="992" w:type="dxa"/>
          </w:tcPr>
          <w:p w:rsidR="0048731C" w:rsidRPr="00D44F73" w:rsidRDefault="0048731C" w:rsidP="00B06F6E">
            <w:pPr>
              <w:tabs>
                <w:tab w:val="left" w:pos="3094"/>
              </w:tabs>
              <w:ind w:right="141"/>
              <w:contextualSpacing/>
              <w:jc w:val="both"/>
              <w:cnfStyle w:val="100000000000"/>
              <w:rPr>
                <w:rFonts w:ascii="Times New Roman" w:hAnsi="Times New Roman" w:cs="Times New Roman"/>
                <w:sz w:val="28"/>
                <w:szCs w:val="28"/>
              </w:rPr>
            </w:pPr>
            <w:r w:rsidRPr="00D44F73">
              <w:rPr>
                <w:rFonts w:ascii="Times New Roman" w:hAnsi="Times New Roman" w:cs="Times New Roman"/>
                <w:sz w:val="28"/>
                <w:szCs w:val="28"/>
              </w:rPr>
              <w:t>4</w:t>
            </w:r>
          </w:p>
        </w:tc>
        <w:tc>
          <w:tcPr>
            <w:tcW w:w="1134" w:type="dxa"/>
          </w:tcPr>
          <w:p w:rsidR="0048731C" w:rsidRPr="00D44F73" w:rsidRDefault="0048731C" w:rsidP="00B06F6E">
            <w:pPr>
              <w:tabs>
                <w:tab w:val="left" w:pos="3094"/>
              </w:tabs>
              <w:ind w:right="141"/>
              <w:contextualSpacing/>
              <w:jc w:val="both"/>
              <w:cnfStyle w:val="100000000000"/>
              <w:rPr>
                <w:rFonts w:ascii="Times New Roman" w:hAnsi="Times New Roman" w:cs="Times New Roman"/>
                <w:sz w:val="28"/>
                <w:szCs w:val="28"/>
              </w:rPr>
            </w:pPr>
            <w:r w:rsidRPr="00D44F73">
              <w:rPr>
                <w:rFonts w:ascii="Times New Roman" w:hAnsi="Times New Roman" w:cs="Times New Roman"/>
                <w:sz w:val="28"/>
                <w:szCs w:val="28"/>
              </w:rPr>
              <w:t>5</w:t>
            </w:r>
          </w:p>
        </w:tc>
        <w:tc>
          <w:tcPr>
            <w:tcW w:w="992" w:type="dxa"/>
          </w:tcPr>
          <w:p w:rsidR="0048731C" w:rsidRPr="00D44F73" w:rsidRDefault="0048731C" w:rsidP="00B06F6E">
            <w:pPr>
              <w:tabs>
                <w:tab w:val="left" w:pos="3094"/>
              </w:tabs>
              <w:ind w:right="141"/>
              <w:contextualSpacing/>
              <w:jc w:val="both"/>
              <w:cnfStyle w:val="100000000000"/>
              <w:rPr>
                <w:rFonts w:ascii="Times New Roman" w:hAnsi="Times New Roman" w:cs="Times New Roman"/>
                <w:sz w:val="28"/>
                <w:szCs w:val="28"/>
              </w:rPr>
            </w:pPr>
            <w:r w:rsidRPr="00D44F73">
              <w:rPr>
                <w:rFonts w:ascii="Times New Roman" w:hAnsi="Times New Roman" w:cs="Times New Roman"/>
                <w:sz w:val="28"/>
                <w:szCs w:val="28"/>
              </w:rPr>
              <w:t>6</w:t>
            </w:r>
          </w:p>
        </w:tc>
      </w:tr>
      <w:tr w:rsidR="0048731C" w:rsidRPr="00D44F73" w:rsidTr="0048731C">
        <w:trPr>
          <w:cnfStyle w:val="000000100000"/>
        </w:trPr>
        <w:tc>
          <w:tcPr>
            <w:cnfStyle w:val="001000000000"/>
            <w:tcW w:w="817" w:type="dxa"/>
          </w:tcPr>
          <w:p w:rsidR="0048731C" w:rsidRPr="00D44F73" w:rsidRDefault="0048731C" w:rsidP="00B06F6E">
            <w:pPr>
              <w:tabs>
                <w:tab w:val="left" w:pos="3094"/>
              </w:tabs>
              <w:ind w:right="141"/>
              <w:contextualSpacing/>
              <w:jc w:val="both"/>
              <w:rPr>
                <w:rFonts w:ascii="Times New Roman" w:hAnsi="Times New Roman" w:cs="Times New Roman"/>
                <w:sz w:val="28"/>
                <w:szCs w:val="28"/>
              </w:rPr>
            </w:pPr>
            <w:r w:rsidRPr="00D44F73">
              <w:rPr>
                <w:rFonts w:ascii="Times New Roman" w:hAnsi="Times New Roman" w:cs="Times New Roman"/>
                <w:sz w:val="28"/>
                <w:szCs w:val="28"/>
              </w:rPr>
              <w:t>О</w:t>
            </w:r>
          </w:p>
        </w:tc>
        <w:tc>
          <w:tcPr>
            <w:tcW w:w="851" w:type="dxa"/>
          </w:tcPr>
          <w:p w:rsidR="0048731C" w:rsidRPr="00D44F73" w:rsidRDefault="0048731C" w:rsidP="00B06F6E">
            <w:pPr>
              <w:tabs>
                <w:tab w:val="left" w:pos="3094"/>
              </w:tabs>
              <w:ind w:right="141"/>
              <w:contextualSpacing/>
              <w:jc w:val="both"/>
              <w:cnfStyle w:val="000000100000"/>
              <w:rPr>
                <w:rFonts w:ascii="Times New Roman" w:hAnsi="Times New Roman" w:cs="Times New Roman"/>
                <w:sz w:val="28"/>
                <w:szCs w:val="28"/>
              </w:rPr>
            </w:pPr>
            <w:r w:rsidRPr="00D44F73">
              <w:rPr>
                <w:rFonts w:ascii="Times New Roman" w:hAnsi="Times New Roman" w:cs="Times New Roman"/>
                <w:sz w:val="28"/>
                <w:szCs w:val="28"/>
              </w:rPr>
              <w:t>Д</w:t>
            </w:r>
          </w:p>
        </w:tc>
        <w:tc>
          <w:tcPr>
            <w:tcW w:w="992" w:type="dxa"/>
          </w:tcPr>
          <w:p w:rsidR="0048731C" w:rsidRPr="00D44F73" w:rsidRDefault="0048731C" w:rsidP="00B06F6E">
            <w:pPr>
              <w:tabs>
                <w:tab w:val="left" w:pos="3094"/>
              </w:tabs>
              <w:ind w:right="141"/>
              <w:contextualSpacing/>
              <w:jc w:val="both"/>
              <w:cnfStyle w:val="000000100000"/>
              <w:rPr>
                <w:rFonts w:ascii="Times New Roman" w:hAnsi="Times New Roman" w:cs="Times New Roman"/>
                <w:sz w:val="28"/>
                <w:szCs w:val="28"/>
              </w:rPr>
            </w:pPr>
            <w:r w:rsidRPr="00D44F73">
              <w:rPr>
                <w:rFonts w:ascii="Times New Roman" w:hAnsi="Times New Roman" w:cs="Times New Roman"/>
                <w:sz w:val="28"/>
                <w:szCs w:val="28"/>
              </w:rPr>
              <w:t>А</w:t>
            </w:r>
          </w:p>
        </w:tc>
        <w:tc>
          <w:tcPr>
            <w:tcW w:w="992" w:type="dxa"/>
          </w:tcPr>
          <w:p w:rsidR="0048731C" w:rsidRPr="00D44F73" w:rsidRDefault="0048731C" w:rsidP="00B06F6E">
            <w:pPr>
              <w:tabs>
                <w:tab w:val="left" w:pos="3094"/>
              </w:tabs>
              <w:ind w:right="141"/>
              <w:contextualSpacing/>
              <w:jc w:val="both"/>
              <w:cnfStyle w:val="000000100000"/>
              <w:rPr>
                <w:rFonts w:ascii="Times New Roman" w:hAnsi="Times New Roman" w:cs="Times New Roman"/>
                <w:sz w:val="28"/>
                <w:szCs w:val="28"/>
              </w:rPr>
            </w:pPr>
            <w:r w:rsidRPr="00D44F73">
              <w:rPr>
                <w:rFonts w:ascii="Times New Roman" w:hAnsi="Times New Roman" w:cs="Times New Roman"/>
                <w:sz w:val="28"/>
                <w:szCs w:val="28"/>
              </w:rPr>
              <w:t>Ғ</w:t>
            </w:r>
          </w:p>
        </w:tc>
        <w:tc>
          <w:tcPr>
            <w:tcW w:w="1134" w:type="dxa"/>
          </w:tcPr>
          <w:p w:rsidR="0048731C" w:rsidRPr="00D44F73" w:rsidRDefault="0048731C" w:rsidP="00B06F6E">
            <w:pPr>
              <w:tabs>
                <w:tab w:val="left" w:pos="3094"/>
              </w:tabs>
              <w:ind w:right="141"/>
              <w:contextualSpacing/>
              <w:jc w:val="both"/>
              <w:cnfStyle w:val="000000100000"/>
              <w:rPr>
                <w:rFonts w:ascii="Times New Roman" w:hAnsi="Times New Roman" w:cs="Times New Roman"/>
                <w:sz w:val="28"/>
                <w:szCs w:val="28"/>
              </w:rPr>
            </w:pPr>
            <w:r w:rsidRPr="00D44F73">
              <w:rPr>
                <w:rFonts w:ascii="Times New Roman" w:hAnsi="Times New Roman" w:cs="Times New Roman"/>
                <w:sz w:val="28"/>
                <w:szCs w:val="28"/>
              </w:rPr>
              <w:t>А</w:t>
            </w:r>
          </w:p>
        </w:tc>
        <w:tc>
          <w:tcPr>
            <w:tcW w:w="992" w:type="dxa"/>
          </w:tcPr>
          <w:p w:rsidR="0048731C" w:rsidRPr="00D44F73" w:rsidRDefault="0048731C" w:rsidP="00B06F6E">
            <w:pPr>
              <w:tabs>
                <w:tab w:val="left" w:pos="3094"/>
              </w:tabs>
              <w:ind w:right="141"/>
              <w:contextualSpacing/>
              <w:jc w:val="both"/>
              <w:cnfStyle w:val="000000100000"/>
              <w:rPr>
                <w:rFonts w:ascii="Times New Roman" w:hAnsi="Times New Roman" w:cs="Times New Roman"/>
                <w:sz w:val="28"/>
                <w:szCs w:val="28"/>
              </w:rPr>
            </w:pPr>
            <w:r w:rsidRPr="00D44F73">
              <w:rPr>
                <w:rFonts w:ascii="Times New Roman" w:hAnsi="Times New Roman" w:cs="Times New Roman"/>
                <w:sz w:val="28"/>
                <w:szCs w:val="28"/>
              </w:rPr>
              <w:t>Й</w:t>
            </w:r>
          </w:p>
        </w:tc>
      </w:tr>
    </w:tbl>
    <w:p w:rsidR="0041670B" w:rsidRPr="00D44F73" w:rsidRDefault="0041670B" w:rsidP="00B06F6E">
      <w:pPr>
        <w:tabs>
          <w:tab w:val="left" w:pos="3094"/>
        </w:tabs>
        <w:spacing w:after="0" w:line="240" w:lineRule="auto"/>
        <w:ind w:right="141"/>
        <w:contextualSpacing/>
        <w:jc w:val="both"/>
        <w:rPr>
          <w:rFonts w:ascii="Times New Roman" w:hAnsi="Times New Roman" w:cs="Times New Roman"/>
          <w:sz w:val="28"/>
          <w:szCs w:val="28"/>
        </w:rPr>
      </w:pPr>
    </w:p>
    <w:p w:rsidR="0048731C" w:rsidRPr="00D44F73" w:rsidRDefault="0048731C"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r w:rsidRPr="00D44F73">
        <w:rPr>
          <w:rFonts w:ascii="Times New Roman" w:hAnsi="Times New Roman" w:cs="Times New Roman"/>
          <w:b/>
          <w:bCs/>
          <w:sz w:val="28"/>
          <w:szCs w:val="28"/>
          <w:shd w:val="clear" w:color="auto" w:fill="FFFFFF"/>
        </w:rPr>
        <w:t>ІІ</w:t>
      </w:r>
      <w:r w:rsidRPr="00D44F73">
        <w:rPr>
          <w:rStyle w:val="apple-converted-space"/>
          <w:rFonts w:ascii="Times New Roman" w:hAnsi="Times New Roman" w:cs="Times New Roman"/>
          <w:sz w:val="28"/>
          <w:szCs w:val="28"/>
          <w:shd w:val="clear" w:color="auto" w:fill="FFFFFF"/>
        </w:rPr>
        <w:t>.</w:t>
      </w:r>
      <w:r w:rsidRPr="00D44F73">
        <w:rPr>
          <w:rFonts w:ascii="Times New Roman" w:hAnsi="Times New Roman" w:cs="Times New Roman"/>
          <w:b/>
          <w:bCs/>
          <w:sz w:val="28"/>
          <w:szCs w:val="28"/>
          <w:shd w:val="clear" w:color="auto" w:fill="FFFFFF"/>
        </w:rPr>
        <w:t>Төмендегі сөйлемдердегі одағайдың астын сызыңдар</w:t>
      </w:r>
      <w:r w:rsidRPr="00D44F73">
        <w:rPr>
          <w:rStyle w:val="apple-converted-space"/>
          <w:rFonts w:ascii="Times New Roman" w:hAnsi="Times New Roman" w:cs="Times New Roman"/>
          <w:sz w:val="28"/>
          <w:szCs w:val="28"/>
          <w:shd w:val="clear" w:color="auto" w:fill="FFFFFF"/>
        </w:rPr>
        <w:t> </w:t>
      </w:r>
    </w:p>
    <w:p w:rsidR="0048731C" w:rsidRPr="00D44F73" w:rsidRDefault="0048731C" w:rsidP="00B06F6E">
      <w:pPr>
        <w:tabs>
          <w:tab w:val="left" w:pos="3094"/>
        </w:tabs>
        <w:spacing w:after="0" w:line="240" w:lineRule="auto"/>
        <w:ind w:right="141"/>
        <w:contextualSpacing/>
        <w:jc w:val="both"/>
        <w:rPr>
          <w:rStyle w:val="apple-converted-space"/>
          <w:rFonts w:ascii="Times New Roman" w:hAnsi="Times New Roman" w:cs="Times New Roman"/>
          <w:sz w:val="28"/>
          <w:szCs w:val="28"/>
          <w:shd w:val="clear" w:color="auto" w:fill="FFFFFF"/>
        </w:rPr>
      </w:pPr>
    </w:p>
    <w:p w:rsidR="0023007F" w:rsidRPr="00D44F73" w:rsidRDefault="0048731C" w:rsidP="00B06F6E">
      <w:pPr>
        <w:tabs>
          <w:tab w:val="left" w:pos="3094"/>
        </w:tabs>
        <w:spacing w:after="0" w:line="240" w:lineRule="auto"/>
        <w:ind w:right="141"/>
        <w:contextualSpacing/>
        <w:jc w:val="both"/>
        <w:rPr>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 xml:space="preserve">1.Уа, балам,әуелі ар жағында әкең тұр,соған сәлем бер. </w:t>
      </w:r>
    </w:p>
    <w:p w:rsidR="0023007F" w:rsidRPr="00D44F73" w:rsidRDefault="0048731C" w:rsidP="00B06F6E">
      <w:pPr>
        <w:tabs>
          <w:tab w:val="left" w:pos="3094"/>
        </w:tabs>
        <w:spacing w:after="0" w:line="240" w:lineRule="auto"/>
        <w:ind w:right="141"/>
        <w:contextualSpacing/>
        <w:jc w:val="both"/>
        <w:rPr>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2.Жә, қой деймін,бала!</w:t>
      </w:r>
    </w:p>
    <w:p w:rsidR="0048731C" w:rsidRPr="00D44F73" w:rsidRDefault="0048731C" w:rsidP="00B06F6E">
      <w:pPr>
        <w:tabs>
          <w:tab w:val="left" w:pos="3094"/>
        </w:tabs>
        <w:spacing w:after="0" w:line="240" w:lineRule="auto"/>
        <w:ind w:right="141"/>
        <w:contextualSpacing/>
        <w:jc w:val="both"/>
        <w:rPr>
          <w:rFonts w:ascii="Times New Roman" w:hAnsi="Times New Roman" w:cs="Times New Roman"/>
          <w:sz w:val="28"/>
          <w:szCs w:val="28"/>
          <w:shd w:val="clear" w:color="auto" w:fill="FFFFFF"/>
        </w:rPr>
      </w:pPr>
      <w:r w:rsidRPr="00D44F73">
        <w:rPr>
          <w:rFonts w:ascii="Times New Roman" w:hAnsi="Times New Roman" w:cs="Times New Roman"/>
          <w:sz w:val="28"/>
          <w:szCs w:val="28"/>
          <w:shd w:val="clear" w:color="auto" w:fill="FFFFFF"/>
        </w:rPr>
        <w:t>3.Апыр-ау,мынау не деп отыр өзі?</w:t>
      </w:r>
    </w:p>
    <w:p w:rsidR="0048731C" w:rsidRPr="00D44F73" w:rsidRDefault="0048731C" w:rsidP="00B06F6E">
      <w:pPr>
        <w:tabs>
          <w:tab w:val="left" w:pos="3094"/>
        </w:tabs>
        <w:spacing w:after="0" w:line="240" w:lineRule="auto"/>
        <w:ind w:right="141"/>
        <w:contextualSpacing/>
        <w:jc w:val="both"/>
        <w:rPr>
          <w:rFonts w:ascii="Times New Roman" w:hAnsi="Times New Roman" w:cs="Times New Roman"/>
          <w:sz w:val="28"/>
          <w:szCs w:val="28"/>
          <w:shd w:val="clear" w:color="auto" w:fill="FFFFFF"/>
        </w:rPr>
      </w:pPr>
    </w:p>
    <w:p w:rsidR="0048731C" w:rsidRPr="00D44F73" w:rsidRDefault="0048731C" w:rsidP="00B06F6E">
      <w:pPr>
        <w:pStyle w:val="a5"/>
        <w:shd w:val="clear" w:color="auto" w:fill="FFFFFF"/>
        <w:spacing w:before="0" w:beforeAutospacing="0" w:after="150" w:afterAutospacing="0" w:line="300" w:lineRule="atLeast"/>
        <w:ind w:right="141"/>
        <w:jc w:val="both"/>
        <w:rPr>
          <w:sz w:val="28"/>
          <w:szCs w:val="28"/>
          <w:lang w:val="kk-KZ" w:eastAsia="kk-KZ"/>
        </w:rPr>
      </w:pPr>
      <w:r w:rsidRPr="00474745">
        <w:rPr>
          <w:b/>
          <w:sz w:val="28"/>
          <w:szCs w:val="28"/>
          <w:shd w:val="clear" w:color="auto" w:fill="FFFFFF"/>
          <w:lang w:val="kk-KZ"/>
        </w:rPr>
        <w:t>ІІІ</w:t>
      </w:r>
      <w:r w:rsidRPr="00D44F73">
        <w:rPr>
          <w:b/>
          <w:bCs/>
          <w:sz w:val="28"/>
          <w:szCs w:val="28"/>
          <w:lang w:val="kk-KZ"/>
        </w:rPr>
        <w:t>.</w:t>
      </w:r>
      <w:r w:rsidRPr="00D44F73">
        <w:rPr>
          <w:b/>
          <w:bCs/>
          <w:sz w:val="28"/>
          <w:szCs w:val="28"/>
          <w:lang w:val="kk-KZ" w:eastAsia="kk-KZ"/>
        </w:rPr>
        <w:t>Көп нүктенің орнына тиісті одағай сөздерді қойыңдар</w:t>
      </w:r>
    </w:p>
    <w:p w:rsidR="0048731C" w:rsidRPr="00D44F73" w:rsidRDefault="0048731C" w:rsidP="00B06F6E">
      <w:pPr>
        <w:pStyle w:val="a5"/>
        <w:shd w:val="clear" w:color="auto" w:fill="FFFFFF"/>
        <w:spacing w:before="0" w:beforeAutospacing="0" w:after="150" w:afterAutospacing="0" w:line="300" w:lineRule="atLeast"/>
        <w:ind w:right="141"/>
        <w:jc w:val="both"/>
        <w:rPr>
          <w:sz w:val="28"/>
          <w:szCs w:val="28"/>
          <w:lang w:val="kk-KZ" w:eastAsia="kk-KZ"/>
        </w:rPr>
      </w:pPr>
      <w:r w:rsidRPr="00D44F73">
        <w:rPr>
          <w:sz w:val="28"/>
          <w:szCs w:val="28"/>
          <w:lang w:val="kk-KZ" w:eastAsia="kk-KZ"/>
        </w:rPr>
        <w:t>..., әжем ауылдан қонаққа келді! ..., мынау не деп тұр!- деді атам. ..., ... әзер жеттім.</w:t>
      </w:r>
    </w:p>
    <w:p w:rsidR="00C13EDF" w:rsidRPr="00D44F73" w:rsidRDefault="0048731C" w:rsidP="00B06F6E">
      <w:pPr>
        <w:shd w:val="clear" w:color="auto" w:fill="FFFFFF"/>
        <w:spacing w:after="150" w:line="300" w:lineRule="atLeast"/>
        <w:ind w:right="141"/>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b/>
          <w:bCs/>
          <w:sz w:val="28"/>
          <w:szCs w:val="28"/>
          <w:lang w:eastAsia="kk-KZ"/>
        </w:rPr>
        <w:t>Керекті сөздер:</w:t>
      </w:r>
      <w:r w:rsidRPr="00D44F73">
        <w:rPr>
          <w:rFonts w:ascii="Times New Roman" w:eastAsia="Times New Roman" w:hAnsi="Times New Roman" w:cs="Times New Roman"/>
          <w:sz w:val="28"/>
          <w:szCs w:val="28"/>
          <w:lang w:eastAsia="kk-KZ"/>
        </w:rPr>
        <w:t xml:space="preserve"> аһ,уһ,алақай, ойпырым-ай </w:t>
      </w:r>
    </w:p>
    <w:p w:rsidR="00C13EDF" w:rsidRPr="00D44F73" w:rsidRDefault="00C13EDF" w:rsidP="00B06F6E">
      <w:pPr>
        <w:shd w:val="clear" w:color="auto" w:fill="FFFFFF"/>
        <w:spacing w:after="150" w:line="300" w:lineRule="atLeast"/>
        <w:ind w:right="141"/>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b/>
          <w:bCs/>
          <w:sz w:val="28"/>
          <w:szCs w:val="28"/>
          <w:lang w:eastAsia="kk-KZ"/>
        </w:rPr>
        <w:t>І</w:t>
      </w:r>
      <w:r w:rsidRPr="00474745">
        <w:rPr>
          <w:rFonts w:ascii="Times New Roman" w:eastAsia="Times New Roman" w:hAnsi="Times New Roman" w:cs="Times New Roman"/>
          <w:b/>
          <w:bCs/>
          <w:sz w:val="28"/>
          <w:szCs w:val="28"/>
          <w:lang w:eastAsia="kk-KZ"/>
        </w:rPr>
        <w:t>V</w:t>
      </w:r>
      <w:r w:rsidRPr="00D44F73">
        <w:rPr>
          <w:rFonts w:ascii="Times New Roman" w:eastAsia="Times New Roman" w:hAnsi="Times New Roman" w:cs="Times New Roman"/>
          <w:sz w:val="28"/>
          <w:szCs w:val="28"/>
          <w:lang w:eastAsia="kk-KZ"/>
        </w:rPr>
        <w:t> </w:t>
      </w:r>
      <w:r w:rsidRPr="00D44F73">
        <w:rPr>
          <w:rFonts w:ascii="Times New Roman" w:eastAsia="Times New Roman" w:hAnsi="Times New Roman" w:cs="Times New Roman"/>
          <w:b/>
          <w:bCs/>
          <w:sz w:val="28"/>
          <w:szCs w:val="28"/>
          <w:lang w:eastAsia="kk-KZ"/>
        </w:rPr>
        <w:t>Төмендегі одағай сөздермен сөйлем құраңдар</w:t>
      </w:r>
    </w:p>
    <w:p w:rsidR="00C13EDF" w:rsidRPr="00D44F73" w:rsidRDefault="00C13EDF" w:rsidP="00B06F6E">
      <w:pPr>
        <w:shd w:val="clear" w:color="auto" w:fill="FFFFFF"/>
        <w:spacing w:after="150" w:line="300" w:lineRule="atLeast"/>
        <w:ind w:right="141"/>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Шіркін-ай, тәйт , ойпыр-ай, қап.</w:t>
      </w:r>
    </w:p>
    <w:p w:rsidR="00C13EDF" w:rsidRPr="00D44F73" w:rsidRDefault="00C13EDF" w:rsidP="00B06F6E">
      <w:pPr>
        <w:shd w:val="clear" w:color="auto" w:fill="FFFFFF"/>
        <w:spacing w:after="150" w:line="300" w:lineRule="atLeast"/>
        <w:ind w:right="141"/>
        <w:jc w:val="both"/>
        <w:rPr>
          <w:rFonts w:ascii="Times New Roman" w:eastAsia="Times New Roman" w:hAnsi="Times New Roman" w:cs="Times New Roman"/>
          <w:b/>
          <w:sz w:val="28"/>
          <w:szCs w:val="28"/>
          <w:lang w:eastAsia="kk-KZ"/>
        </w:rPr>
      </w:pPr>
      <w:r w:rsidRPr="00D44F73">
        <w:rPr>
          <w:rFonts w:ascii="Times New Roman" w:eastAsia="Times New Roman" w:hAnsi="Times New Roman" w:cs="Times New Roman"/>
          <w:b/>
          <w:bCs/>
          <w:sz w:val="28"/>
          <w:szCs w:val="28"/>
          <w:lang w:val="en-US" w:eastAsia="kk-KZ"/>
        </w:rPr>
        <w:t>V</w:t>
      </w:r>
      <w:r w:rsidRPr="00D44F73">
        <w:rPr>
          <w:rFonts w:ascii="Times New Roman" w:eastAsia="Times New Roman" w:hAnsi="Times New Roman" w:cs="Times New Roman"/>
          <w:sz w:val="28"/>
          <w:szCs w:val="28"/>
          <w:lang w:eastAsia="kk-KZ"/>
        </w:rPr>
        <w:t> </w:t>
      </w:r>
      <w:r w:rsidRPr="00D44F73">
        <w:rPr>
          <w:rFonts w:ascii="Times New Roman" w:eastAsia="Times New Roman" w:hAnsi="Times New Roman" w:cs="Times New Roman"/>
          <w:b/>
          <w:sz w:val="28"/>
          <w:szCs w:val="28"/>
          <w:lang w:eastAsia="kk-KZ"/>
        </w:rPr>
        <w:t>Сематикалық карта</w:t>
      </w:r>
    </w:p>
    <w:tbl>
      <w:tblPr>
        <w:tblStyle w:val="a9"/>
        <w:tblW w:w="0" w:type="auto"/>
        <w:tblLook w:val="04A0"/>
      </w:tblPr>
      <w:tblGrid>
        <w:gridCol w:w="2457"/>
        <w:gridCol w:w="2473"/>
        <w:gridCol w:w="2458"/>
        <w:gridCol w:w="2467"/>
      </w:tblGrid>
      <w:tr w:rsidR="00C13EDF" w:rsidRPr="00D44F73" w:rsidTr="00F51665">
        <w:trPr>
          <w:trHeight w:val="667"/>
        </w:trPr>
        <w:tc>
          <w:tcPr>
            <w:tcW w:w="2534" w:type="dxa"/>
          </w:tcPr>
          <w:p w:rsidR="00C13EDF" w:rsidRPr="00D44F73" w:rsidRDefault="00F51665" w:rsidP="00B06F6E">
            <w:pPr>
              <w:pStyle w:val="a5"/>
              <w:shd w:val="clear" w:color="auto" w:fill="FFFFFF"/>
              <w:spacing w:before="0" w:beforeAutospacing="0" w:after="150" w:afterAutospacing="0" w:line="300" w:lineRule="atLeast"/>
              <w:ind w:right="141"/>
              <w:jc w:val="both"/>
              <w:rPr>
                <w:sz w:val="28"/>
                <w:szCs w:val="28"/>
                <w:lang w:val="kk-KZ"/>
              </w:rPr>
            </w:pPr>
            <w:r w:rsidRPr="00D44F73">
              <w:rPr>
                <w:sz w:val="28"/>
                <w:szCs w:val="28"/>
              </w:rPr>
              <w:t>Одаға</w:t>
            </w:r>
            <w:r w:rsidRPr="00D44F73">
              <w:rPr>
                <w:sz w:val="28"/>
                <w:szCs w:val="28"/>
                <w:lang w:val="kk-KZ"/>
              </w:rPr>
              <w:t>й</w:t>
            </w:r>
          </w:p>
        </w:tc>
        <w:tc>
          <w:tcPr>
            <w:tcW w:w="2534" w:type="dxa"/>
          </w:tcPr>
          <w:p w:rsidR="00F51665" w:rsidRPr="00D44F73" w:rsidRDefault="00F51665" w:rsidP="00B06F6E">
            <w:pPr>
              <w:pStyle w:val="a5"/>
              <w:shd w:val="clear" w:color="auto" w:fill="FFFFFF"/>
              <w:spacing w:before="0" w:beforeAutospacing="0" w:after="150" w:afterAutospacing="0" w:line="300" w:lineRule="atLeast"/>
              <w:ind w:right="141"/>
              <w:jc w:val="both"/>
              <w:rPr>
                <w:sz w:val="28"/>
                <w:szCs w:val="28"/>
              </w:rPr>
            </w:pPr>
            <w:r w:rsidRPr="00D44F73">
              <w:rPr>
                <w:sz w:val="28"/>
                <w:szCs w:val="28"/>
              </w:rPr>
              <w:t>Көңілкүй</w:t>
            </w:r>
          </w:p>
          <w:p w:rsidR="00C13EDF" w:rsidRPr="00D44F73" w:rsidRDefault="00C13EDF" w:rsidP="00B06F6E">
            <w:pPr>
              <w:spacing w:after="150" w:line="300" w:lineRule="atLeast"/>
              <w:ind w:right="141"/>
              <w:jc w:val="both"/>
              <w:rPr>
                <w:rFonts w:ascii="Times New Roman" w:eastAsia="Times New Roman" w:hAnsi="Times New Roman" w:cs="Times New Roman"/>
                <w:sz w:val="28"/>
                <w:szCs w:val="28"/>
                <w:lang w:eastAsia="kk-KZ"/>
              </w:rPr>
            </w:pPr>
          </w:p>
        </w:tc>
        <w:tc>
          <w:tcPr>
            <w:tcW w:w="2534" w:type="dxa"/>
          </w:tcPr>
          <w:p w:rsidR="00C13EDF" w:rsidRPr="00D44F73" w:rsidRDefault="002D4E04" w:rsidP="00B06F6E">
            <w:pPr>
              <w:pStyle w:val="a5"/>
              <w:shd w:val="clear" w:color="auto" w:fill="FFFFFF"/>
              <w:spacing w:before="0" w:beforeAutospacing="0" w:after="150" w:afterAutospacing="0" w:line="300" w:lineRule="atLeast"/>
              <w:ind w:right="141"/>
              <w:jc w:val="both"/>
              <w:rPr>
                <w:sz w:val="28"/>
                <w:szCs w:val="28"/>
                <w:lang w:eastAsia="kk-KZ"/>
              </w:rPr>
            </w:pPr>
            <w:proofErr w:type="spellStart"/>
            <w:r w:rsidRPr="00D44F73">
              <w:rPr>
                <w:sz w:val="28"/>
                <w:szCs w:val="28"/>
              </w:rPr>
              <w:t>Жекіру</w:t>
            </w:r>
            <w:proofErr w:type="spellEnd"/>
          </w:p>
        </w:tc>
        <w:tc>
          <w:tcPr>
            <w:tcW w:w="2535" w:type="dxa"/>
          </w:tcPr>
          <w:p w:rsidR="00C13EDF" w:rsidRPr="00D44F73" w:rsidRDefault="00936899" w:rsidP="00B06F6E">
            <w:pPr>
              <w:pStyle w:val="a5"/>
              <w:shd w:val="clear" w:color="auto" w:fill="FFFFFF"/>
              <w:spacing w:before="0" w:beforeAutospacing="0" w:after="150" w:afterAutospacing="0" w:line="300" w:lineRule="atLeast"/>
              <w:ind w:right="141"/>
              <w:jc w:val="both"/>
              <w:rPr>
                <w:sz w:val="28"/>
                <w:szCs w:val="28"/>
                <w:lang w:val="kk-KZ"/>
              </w:rPr>
            </w:pPr>
            <w:r w:rsidRPr="00D44F73">
              <w:rPr>
                <w:sz w:val="28"/>
                <w:szCs w:val="28"/>
              </w:rPr>
              <w:t>Шақыр</w:t>
            </w:r>
            <w:r w:rsidRPr="00D44F73">
              <w:rPr>
                <w:sz w:val="28"/>
                <w:szCs w:val="28"/>
                <w:lang w:val="kk-KZ"/>
              </w:rPr>
              <w:t>у</w:t>
            </w:r>
          </w:p>
        </w:tc>
      </w:tr>
      <w:tr w:rsidR="00C13EDF" w:rsidRPr="00D44F73" w:rsidTr="00F51665">
        <w:trPr>
          <w:trHeight w:val="556"/>
        </w:trPr>
        <w:tc>
          <w:tcPr>
            <w:tcW w:w="2534" w:type="dxa"/>
          </w:tcPr>
          <w:p w:rsidR="00C13EDF" w:rsidRPr="00D44F73" w:rsidRDefault="00F51665" w:rsidP="00B06F6E">
            <w:pPr>
              <w:pStyle w:val="a5"/>
              <w:shd w:val="clear" w:color="auto" w:fill="FFFFFF"/>
              <w:spacing w:before="0" w:beforeAutospacing="0" w:after="150" w:afterAutospacing="0" w:line="300" w:lineRule="atLeast"/>
              <w:ind w:right="141"/>
              <w:jc w:val="both"/>
              <w:rPr>
                <w:sz w:val="28"/>
                <w:szCs w:val="28"/>
                <w:lang w:val="kk-KZ"/>
              </w:rPr>
            </w:pPr>
            <w:proofErr w:type="gramStart"/>
            <w:r w:rsidRPr="00D44F73">
              <w:rPr>
                <w:sz w:val="28"/>
                <w:szCs w:val="28"/>
              </w:rPr>
              <w:t>Ж</w:t>
            </w:r>
            <w:proofErr w:type="gramEnd"/>
            <w:r w:rsidRPr="00D44F73">
              <w:rPr>
                <w:sz w:val="28"/>
                <w:szCs w:val="28"/>
                <w:lang w:val="kk-KZ"/>
              </w:rPr>
              <w:t>ә</w:t>
            </w:r>
          </w:p>
        </w:tc>
        <w:tc>
          <w:tcPr>
            <w:tcW w:w="2534" w:type="dxa"/>
          </w:tcPr>
          <w:p w:rsidR="00C13EDF" w:rsidRPr="00D44F73" w:rsidRDefault="00C13EDF" w:rsidP="00B06F6E">
            <w:pPr>
              <w:spacing w:after="150" w:line="300" w:lineRule="atLeast"/>
              <w:ind w:right="141"/>
              <w:jc w:val="both"/>
              <w:rPr>
                <w:rFonts w:ascii="Times New Roman" w:eastAsia="Times New Roman" w:hAnsi="Times New Roman" w:cs="Times New Roman"/>
                <w:sz w:val="28"/>
                <w:szCs w:val="28"/>
                <w:lang w:eastAsia="kk-KZ"/>
              </w:rPr>
            </w:pPr>
          </w:p>
        </w:tc>
        <w:tc>
          <w:tcPr>
            <w:tcW w:w="2534" w:type="dxa"/>
          </w:tcPr>
          <w:p w:rsidR="00C13EDF" w:rsidRPr="00D44F73" w:rsidRDefault="00C13EDF" w:rsidP="00B06F6E">
            <w:pPr>
              <w:spacing w:after="150" w:line="300" w:lineRule="atLeast"/>
              <w:ind w:right="141"/>
              <w:jc w:val="both"/>
              <w:rPr>
                <w:rFonts w:ascii="Times New Roman" w:eastAsia="Times New Roman" w:hAnsi="Times New Roman" w:cs="Times New Roman"/>
                <w:sz w:val="28"/>
                <w:szCs w:val="28"/>
                <w:lang w:eastAsia="kk-KZ"/>
              </w:rPr>
            </w:pPr>
          </w:p>
        </w:tc>
        <w:tc>
          <w:tcPr>
            <w:tcW w:w="2535" w:type="dxa"/>
          </w:tcPr>
          <w:p w:rsidR="00C13EDF" w:rsidRPr="00D44F73" w:rsidRDefault="00C13EDF" w:rsidP="00B06F6E">
            <w:pPr>
              <w:spacing w:after="150" w:line="300" w:lineRule="atLeast"/>
              <w:ind w:right="141"/>
              <w:jc w:val="both"/>
              <w:rPr>
                <w:rFonts w:ascii="Times New Roman" w:eastAsia="Times New Roman" w:hAnsi="Times New Roman" w:cs="Times New Roman"/>
                <w:sz w:val="28"/>
                <w:szCs w:val="28"/>
                <w:lang w:eastAsia="kk-KZ"/>
              </w:rPr>
            </w:pPr>
          </w:p>
        </w:tc>
      </w:tr>
      <w:tr w:rsidR="00C13EDF" w:rsidRPr="00D44F73" w:rsidTr="00F51665">
        <w:tc>
          <w:tcPr>
            <w:tcW w:w="2534" w:type="dxa"/>
          </w:tcPr>
          <w:p w:rsidR="00C13EDF" w:rsidRPr="00D44F73" w:rsidRDefault="00F51665" w:rsidP="00B06F6E">
            <w:pPr>
              <w:pStyle w:val="a5"/>
              <w:shd w:val="clear" w:color="auto" w:fill="FFFFFF"/>
              <w:spacing w:before="0" w:beforeAutospacing="0" w:after="150" w:afterAutospacing="0" w:line="300" w:lineRule="atLeast"/>
              <w:ind w:right="141"/>
              <w:jc w:val="both"/>
              <w:rPr>
                <w:sz w:val="28"/>
                <w:szCs w:val="28"/>
                <w:lang w:val="kk-KZ"/>
              </w:rPr>
            </w:pPr>
            <w:r w:rsidRPr="00D44F73">
              <w:rPr>
                <w:sz w:val="28"/>
                <w:szCs w:val="28"/>
              </w:rPr>
              <w:t>К</w:t>
            </w:r>
            <w:proofErr w:type="gramStart"/>
            <w:r w:rsidRPr="00D44F73">
              <w:rPr>
                <w:sz w:val="28"/>
                <w:szCs w:val="28"/>
              </w:rPr>
              <w:t>ә-</w:t>
            </w:r>
            <w:proofErr w:type="gramEnd"/>
            <w:r w:rsidRPr="00D44F73">
              <w:rPr>
                <w:sz w:val="28"/>
                <w:szCs w:val="28"/>
              </w:rPr>
              <w:t>к</w:t>
            </w:r>
            <w:r w:rsidRPr="00D44F73">
              <w:rPr>
                <w:sz w:val="28"/>
                <w:szCs w:val="28"/>
                <w:lang w:val="kk-KZ"/>
              </w:rPr>
              <w:t>ә</w:t>
            </w:r>
          </w:p>
        </w:tc>
        <w:tc>
          <w:tcPr>
            <w:tcW w:w="2534" w:type="dxa"/>
          </w:tcPr>
          <w:p w:rsidR="00C13EDF" w:rsidRPr="00D44F73" w:rsidRDefault="00C13EDF" w:rsidP="00B06F6E">
            <w:pPr>
              <w:spacing w:after="150" w:line="300" w:lineRule="atLeast"/>
              <w:ind w:right="141"/>
              <w:jc w:val="both"/>
              <w:rPr>
                <w:rFonts w:ascii="Times New Roman" w:eastAsia="Times New Roman" w:hAnsi="Times New Roman" w:cs="Times New Roman"/>
                <w:sz w:val="28"/>
                <w:szCs w:val="28"/>
                <w:lang w:eastAsia="kk-KZ"/>
              </w:rPr>
            </w:pPr>
          </w:p>
        </w:tc>
        <w:tc>
          <w:tcPr>
            <w:tcW w:w="2534" w:type="dxa"/>
          </w:tcPr>
          <w:p w:rsidR="00C13EDF" w:rsidRPr="00D44F73" w:rsidRDefault="00C13EDF" w:rsidP="00B06F6E">
            <w:pPr>
              <w:spacing w:after="150" w:line="300" w:lineRule="atLeast"/>
              <w:ind w:right="141"/>
              <w:jc w:val="both"/>
              <w:rPr>
                <w:rFonts w:ascii="Times New Roman" w:eastAsia="Times New Roman" w:hAnsi="Times New Roman" w:cs="Times New Roman"/>
                <w:sz w:val="28"/>
                <w:szCs w:val="28"/>
                <w:lang w:eastAsia="kk-KZ"/>
              </w:rPr>
            </w:pPr>
          </w:p>
        </w:tc>
        <w:tc>
          <w:tcPr>
            <w:tcW w:w="2535" w:type="dxa"/>
          </w:tcPr>
          <w:p w:rsidR="00C13EDF" w:rsidRPr="00D44F73" w:rsidRDefault="00C13EDF" w:rsidP="00B06F6E">
            <w:pPr>
              <w:spacing w:after="150" w:line="300" w:lineRule="atLeast"/>
              <w:ind w:right="141"/>
              <w:jc w:val="both"/>
              <w:rPr>
                <w:rFonts w:ascii="Times New Roman" w:eastAsia="Times New Roman" w:hAnsi="Times New Roman" w:cs="Times New Roman"/>
                <w:sz w:val="28"/>
                <w:szCs w:val="28"/>
                <w:lang w:eastAsia="kk-KZ"/>
              </w:rPr>
            </w:pPr>
          </w:p>
        </w:tc>
      </w:tr>
      <w:tr w:rsidR="00C13EDF" w:rsidRPr="00D44F73" w:rsidTr="00F51665">
        <w:tc>
          <w:tcPr>
            <w:tcW w:w="2534" w:type="dxa"/>
          </w:tcPr>
          <w:p w:rsidR="00C13EDF" w:rsidRPr="00D44F73" w:rsidRDefault="00F51665" w:rsidP="00B06F6E">
            <w:pPr>
              <w:pStyle w:val="a5"/>
              <w:shd w:val="clear" w:color="auto" w:fill="FFFFFF"/>
              <w:spacing w:before="0" w:beforeAutospacing="0" w:after="150" w:afterAutospacing="0" w:line="300" w:lineRule="atLeast"/>
              <w:ind w:right="141"/>
              <w:jc w:val="both"/>
              <w:rPr>
                <w:sz w:val="28"/>
                <w:szCs w:val="28"/>
                <w:lang w:val="kk-KZ"/>
              </w:rPr>
            </w:pPr>
            <w:r w:rsidRPr="00D44F73">
              <w:rPr>
                <w:sz w:val="28"/>
                <w:szCs w:val="28"/>
              </w:rPr>
              <w:t>Тәйт</w:t>
            </w:r>
          </w:p>
        </w:tc>
        <w:tc>
          <w:tcPr>
            <w:tcW w:w="2534" w:type="dxa"/>
          </w:tcPr>
          <w:p w:rsidR="00C13EDF" w:rsidRPr="00D44F73" w:rsidRDefault="00C13EDF" w:rsidP="00B06F6E">
            <w:pPr>
              <w:spacing w:after="150" w:line="300" w:lineRule="atLeast"/>
              <w:ind w:right="141"/>
              <w:jc w:val="both"/>
              <w:rPr>
                <w:rFonts w:ascii="Times New Roman" w:eastAsia="Times New Roman" w:hAnsi="Times New Roman" w:cs="Times New Roman"/>
                <w:sz w:val="28"/>
                <w:szCs w:val="28"/>
                <w:lang w:eastAsia="kk-KZ"/>
              </w:rPr>
            </w:pPr>
          </w:p>
        </w:tc>
        <w:tc>
          <w:tcPr>
            <w:tcW w:w="2534" w:type="dxa"/>
          </w:tcPr>
          <w:p w:rsidR="00C13EDF" w:rsidRPr="00D44F73" w:rsidRDefault="00C13EDF" w:rsidP="00B06F6E">
            <w:pPr>
              <w:spacing w:after="150" w:line="300" w:lineRule="atLeast"/>
              <w:ind w:right="141"/>
              <w:jc w:val="both"/>
              <w:rPr>
                <w:rFonts w:ascii="Times New Roman" w:eastAsia="Times New Roman" w:hAnsi="Times New Roman" w:cs="Times New Roman"/>
                <w:sz w:val="28"/>
                <w:szCs w:val="28"/>
                <w:lang w:eastAsia="kk-KZ"/>
              </w:rPr>
            </w:pPr>
          </w:p>
        </w:tc>
        <w:tc>
          <w:tcPr>
            <w:tcW w:w="2535" w:type="dxa"/>
          </w:tcPr>
          <w:p w:rsidR="00C13EDF" w:rsidRPr="00D44F73" w:rsidRDefault="00C13EDF" w:rsidP="00B06F6E">
            <w:pPr>
              <w:spacing w:after="150" w:line="300" w:lineRule="atLeast"/>
              <w:ind w:right="141"/>
              <w:jc w:val="both"/>
              <w:rPr>
                <w:rFonts w:ascii="Times New Roman" w:eastAsia="Times New Roman" w:hAnsi="Times New Roman" w:cs="Times New Roman"/>
                <w:sz w:val="28"/>
                <w:szCs w:val="28"/>
                <w:lang w:eastAsia="kk-KZ"/>
              </w:rPr>
            </w:pPr>
          </w:p>
        </w:tc>
      </w:tr>
      <w:tr w:rsidR="00C13EDF" w:rsidRPr="00D44F73" w:rsidTr="00F51665">
        <w:tc>
          <w:tcPr>
            <w:tcW w:w="2534" w:type="dxa"/>
          </w:tcPr>
          <w:p w:rsidR="00C13EDF" w:rsidRPr="00D44F73" w:rsidRDefault="00F51665" w:rsidP="00B06F6E">
            <w:pPr>
              <w:pStyle w:val="a5"/>
              <w:shd w:val="clear" w:color="auto" w:fill="FFFFFF"/>
              <w:spacing w:before="0" w:beforeAutospacing="0" w:after="150" w:afterAutospacing="0" w:line="300" w:lineRule="atLeast"/>
              <w:ind w:right="141"/>
              <w:jc w:val="both"/>
              <w:rPr>
                <w:sz w:val="28"/>
                <w:szCs w:val="28"/>
                <w:lang w:val="kk-KZ"/>
              </w:rPr>
            </w:pPr>
            <w:r w:rsidRPr="00D44F73">
              <w:rPr>
                <w:sz w:val="28"/>
                <w:szCs w:val="28"/>
              </w:rPr>
              <w:t>Па</w:t>
            </w:r>
            <w:proofErr w:type="gramStart"/>
            <w:r w:rsidRPr="00D44F73">
              <w:rPr>
                <w:sz w:val="28"/>
                <w:szCs w:val="28"/>
              </w:rPr>
              <w:t>һ-</w:t>
            </w:r>
            <w:proofErr w:type="gramEnd"/>
            <w:r w:rsidRPr="00D44F73">
              <w:rPr>
                <w:sz w:val="28"/>
                <w:szCs w:val="28"/>
              </w:rPr>
              <w:t>паһ</w:t>
            </w:r>
          </w:p>
        </w:tc>
        <w:tc>
          <w:tcPr>
            <w:tcW w:w="2534" w:type="dxa"/>
          </w:tcPr>
          <w:p w:rsidR="00C13EDF" w:rsidRPr="00D44F73" w:rsidRDefault="00C13EDF" w:rsidP="00B06F6E">
            <w:pPr>
              <w:spacing w:after="150" w:line="300" w:lineRule="atLeast"/>
              <w:ind w:right="141"/>
              <w:jc w:val="both"/>
              <w:rPr>
                <w:rFonts w:ascii="Times New Roman" w:eastAsia="Times New Roman" w:hAnsi="Times New Roman" w:cs="Times New Roman"/>
                <w:sz w:val="28"/>
                <w:szCs w:val="28"/>
                <w:lang w:eastAsia="kk-KZ"/>
              </w:rPr>
            </w:pPr>
          </w:p>
        </w:tc>
        <w:tc>
          <w:tcPr>
            <w:tcW w:w="2534" w:type="dxa"/>
          </w:tcPr>
          <w:p w:rsidR="00C13EDF" w:rsidRPr="00D44F73" w:rsidRDefault="00C13EDF" w:rsidP="00B06F6E">
            <w:pPr>
              <w:spacing w:after="150" w:line="300" w:lineRule="atLeast"/>
              <w:ind w:right="141"/>
              <w:jc w:val="both"/>
              <w:rPr>
                <w:rFonts w:ascii="Times New Roman" w:eastAsia="Times New Roman" w:hAnsi="Times New Roman" w:cs="Times New Roman"/>
                <w:sz w:val="28"/>
                <w:szCs w:val="28"/>
                <w:lang w:eastAsia="kk-KZ"/>
              </w:rPr>
            </w:pPr>
          </w:p>
        </w:tc>
        <w:tc>
          <w:tcPr>
            <w:tcW w:w="2535" w:type="dxa"/>
          </w:tcPr>
          <w:p w:rsidR="00C13EDF" w:rsidRPr="00D44F73" w:rsidRDefault="00C13EDF" w:rsidP="00B06F6E">
            <w:pPr>
              <w:spacing w:after="150" w:line="300" w:lineRule="atLeast"/>
              <w:ind w:right="141"/>
              <w:jc w:val="both"/>
              <w:rPr>
                <w:rFonts w:ascii="Times New Roman" w:eastAsia="Times New Roman" w:hAnsi="Times New Roman" w:cs="Times New Roman"/>
                <w:sz w:val="28"/>
                <w:szCs w:val="28"/>
                <w:lang w:eastAsia="kk-KZ"/>
              </w:rPr>
            </w:pPr>
          </w:p>
        </w:tc>
      </w:tr>
    </w:tbl>
    <w:p w:rsidR="00936899" w:rsidRPr="00D44F73" w:rsidRDefault="00936899" w:rsidP="00B06F6E">
      <w:pPr>
        <w:pStyle w:val="a5"/>
        <w:shd w:val="clear" w:color="auto" w:fill="FFFFFF"/>
        <w:spacing w:before="0" w:beforeAutospacing="0" w:after="0" w:afterAutospacing="0"/>
        <w:ind w:right="141"/>
        <w:contextualSpacing/>
        <w:jc w:val="both"/>
        <w:rPr>
          <w:bCs/>
          <w:sz w:val="28"/>
          <w:szCs w:val="28"/>
          <w:lang w:val="kk-KZ" w:eastAsia="kk-KZ"/>
        </w:rPr>
      </w:pPr>
    </w:p>
    <w:p w:rsidR="00936899" w:rsidRPr="00D44F73" w:rsidRDefault="00936899" w:rsidP="00B06F6E">
      <w:pPr>
        <w:pStyle w:val="a5"/>
        <w:shd w:val="clear" w:color="auto" w:fill="FFFFFF"/>
        <w:spacing w:before="0" w:beforeAutospacing="0" w:after="0" w:afterAutospacing="0"/>
        <w:ind w:right="141"/>
        <w:contextualSpacing/>
        <w:jc w:val="both"/>
        <w:rPr>
          <w:bCs/>
          <w:sz w:val="28"/>
          <w:szCs w:val="28"/>
          <w:lang w:val="kk-KZ" w:eastAsia="kk-KZ"/>
        </w:rPr>
      </w:pPr>
    </w:p>
    <w:p w:rsidR="00936899" w:rsidRPr="00D44F73" w:rsidRDefault="00936899" w:rsidP="00B06F6E">
      <w:pPr>
        <w:pStyle w:val="a5"/>
        <w:shd w:val="clear" w:color="auto" w:fill="FFFFFF"/>
        <w:spacing w:before="0" w:beforeAutospacing="0" w:after="0" w:afterAutospacing="0"/>
        <w:ind w:right="141"/>
        <w:contextualSpacing/>
        <w:jc w:val="both"/>
        <w:rPr>
          <w:rStyle w:val="ab"/>
          <w:b/>
          <w:bCs/>
          <w:sz w:val="28"/>
          <w:szCs w:val="28"/>
          <w:lang w:val="kk-KZ"/>
        </w:rPr>
      </w:pPr>
      <w:r w:rsidRPr="00D44F73">
        <w:rPr>
          <w:b/>
          <w:bCs/>
          <w:sz w:val="28"/>
          <w:szCs w:val="28"/>
          <w:lang w:val="en-US" w:eastAsia="kk-KZ"/>
        </w:rPr>
        <w:t>V</w:t>
      </w:r>
      <w:r w:rsidRPr="00D44F73">
        <w:rPr>
          <w:b/>
          <w:bCs/>
          <w:sz w:val="28"/>
          <w:szCs w:val="28"/>
          <w:lang w:eastAsia="kk-KZ"/>
        </w:rPr>
        <w:t>І</w:t>
      </w:r>
      <w:r w:rsidRPr="00D44F73">
        <w:rPr>
          <w:rStyle w:val="ab"/>
          <w:b/>
          <w:bCs/>
          <w:i w:val="0"/>
          <w:sz w:val="28"/>
          <w:szCs w:val="28"/>
        </w:rPr>
        <w:t>«Қалайшақырамыз</w:t>
      </w:r>
      <w:proofErr w:type="gramStart"/>
      <w:r w:rsidRPr="00D44F73">
        <w:rPr>
          <w:rStyle w:val="ab"/>
          <w:b/>
          <w:bCs/>
          <w:i w:val="0"/>
          <w:sz w:val="28"/>
          <w:szCs w:val="28"/>
        </w:rPr>
        <w:t>?»</w:t>
      </w:r>
      <w:proofErr w:type="gramEnd"/>
      <w:r w:rsidRPr="00D44F73">
        <w:rPr>
          <w:rStyle w:val="ab"/>
          <w:b/>
          <w:bCs/>
          <w:i w:val="0"/>
          <w:sz w:val="28"/>
          <w:szCs w:val="28"/>
        </w:rPr>
        <w:t>ойыны</w:t>
      </w:r>
    </w:p>
    <w:p w:rsidR="00936899" w:rsidRPr="00D44F73" w:rsidRDefault="00936899" w:rsidP="00B06F6E">
      <w:pPr>
        <w:pStyle w:val="a5"/>
        <w:shd w:val="clear" w:color="auto" w:fill="FFFFFF"/>
        <w:spacing w:before="0" w:beforeAutospacing="0" w:after="0" w:afterAutospacing="0"/>
        <w:ind w:right="141"/>
        <w:contextualSpacing/>
        <w:jc w:val="both"/>
        <w:rPr>
          <w:sz w:val="28"/>
          <w:szCs w:val="28"/>
          <w:lang w:val="kk-KZ"/>
        </w:rPr>
      </w:pPr>
    </w:p>
    <w:p w:rsidR="00936899" w:rsidRPr="00F44302" w:rsidRDefault="00936899" w:rsidP="00B06F6E">
      <w:pPr>
        <w:pStyle w:val="a5"/>
        <w:shd w:val="clear" w:color="auto" w:fill="FFFFFF"/>
        <w:spacing w:before="0" w:beforeAutospacing="0" w:after="0" w:afterAutospacing="0"/>
        <w:ind w:right="141"/>
        <w:contextualSpacing/>
        <w:jc w:val="both"/>
        <w:rPr>
          <w:sz w:val="28"/>
          <w:szCs w:val="28"/>
          <w:lang w:val="kk-KZ"/>
        </w:rPr>
      </w:pPr>
      <w:r w:rsidRPr="00474745">
        <w:rPr>
          <w:sz w:val="28"/>
          <w:szCs w:val="28"/>
          <w:lang w:val="kk-KZ"/>
        </w:rPr>
        <w:t xml:space="preserve">жылқы, қой, ешкі, түйе, сиыр, ит, тауық, мысықт.б.суреттенкөрсетеотырып, олардықалайшақыратыныноқушыдансұраймыз. </w:t>
      </w:r>
      <w:r w:rsidRPr="00F44302">
        <w:rPr>
          <w:sz w:val="28"/>
          <w:szCs w:val="28"/>
          <w:lang w:val="kk-KZ"/>
        </w:rPr>
        <w:t>Оқушыжауабы «дұрыс» болсаүшшапалақпенмадақтаймыз</w:t>
      </w:r>
    </w:p>
    <w:p w:rsidR="00936899" w:rsidRPr="00F44302" w:rsidRDefault="00936899" w:rsidP="00B06F6E">
      <w:pPr>
        <w:pStyle w:val="a5"/>
        <w:shd w:val="clear" w:color="auto" w:fill="FFFFFF"/>
        <w:spacing w:before="0" w:beforeAutospacing="0" w:after="0" w:afterAutospacing="0"/>
        <w:ind w:right="141"/>
        <w:contextualSpacing/>
        <w:jc w:val="both"/>
        <w:rPr>
          <w:sz w:val="28"/>
          <w:szCs w:val="28"/>
          <w:lang w:val="kk-KZ"/>
        </w:rPr>
      </w:pPr>
      <w:r w:rsidRPr="00F44302">
        <w:rPr>
          <w:rStyle w:val="ab"/>
          <w:sz w:val="28"/>
          <w:szCs w:val="28"/>
          <w:lang w:val="kk-KZ"/>
        </w:rPr>
        <w:t>Жылқы ─ «моһ-моһ»</w:t>
      </w:r>
    </w:p>
    <w:p w:rsidR="00936899" w:rsidRPr="00F44302" w:rsidRDefault="00936899" w:rsidP="00B06F6E">
      <w:pPr>
        <w:pStyle w:val="a5"/>
        <w:shd w:val="clear" w:color="auto" w:fill="FFFFFF"/>
        <w:spacing w:before="0" w:beforeAutospacing="0" w:after="0" w:afterAutospacing="0"/>
        <w:ind w:right="141"/>
        <w:contextualSpacing/>
        <w:jc w:val="both"/>
        <w:rPr>
          <w:sz w:val="28"/>
          <w:szCs w:val="28"/>
          <w:lang w:val="kk-KZ"/>
        </w:rPr>
      </w:pPr>
      <w:r w:rsidRPr="00F44302">
        <w:rPr>
          <w:rStyle w:val="ab"/>
          <w:sz w:val="28"/>
          <w:szCs w:val="28"/>
          <w:lang w:val="kk-KZ"/>
        </w:rPr>
        <w:t>         Қой ─ «пұшайт-пұшайт»</w:t>
      </w:r>
    </w:p>
    <w:p w:rsidR="00936899" w:rsidRPr="00F44302" w:rsidRDefault="00936899" w:rsidP="00B06F6E">
      <w:pPr>
        <w:pStyle w:val="a5"/>
        <w:shd w:val="clear" w:color="auto" w:fill="FFFFFF"/>
        <w:spacing w:before="0" w:beforeAutospacing="0" w:after="0" w:afterAutospacing="0"/>
        <w:ind w:right="141"/>
        <w:contextualSpacing/>
        <w:jc w:val="both"/>
        <w:rPr>
          <w:sz w:val="28"/>
          <w:szCs w:val="28"/>
          <w:lang w:val="kk-KZ"/>
        </w:rPr>
      </w:pPr>
      <w:r w:rsidRPr="00F44302">
        <w:rPr>
          <w:rStyle w:val="ab"/>
          <w:sz w:val="28"/>
          <w:szCs w:val="28"/>
          <w:lang w:val="kk-KZ"/>
        </w:rPr>
        <w:t>         Ешкі ─ «шөре-шөре»</w:t>
      </w:r>
    </w:p>
    <w:p w:rsidR="00936899" w:rsidRPr="00D44F73" w:rsidRDefault="00936899" w:rsidP="00B06F6E">
      <w:pPr>
        <w:pStyle w:val="a5"/>
        <w:shd w:val="clear" w:color="auto" w:fill="FFFFFF"/>
        <w:spacing w:before="0" w:beforeAutospacing="0" w:after="0" w:afterAutospacing="0"/>
        <w:ind w:right="141"/>
        <w:contextualSpacing/>
        <w:jc w:val="both"/>
        <w:rPr>
          <w:sz w:val="28"/>
          <w:szCs w:val="28"/>
        </w:rPr>
      </w:pPr>
      <w:r w:rsidRPr="00F44302">
        <w:rPr>
          <w:rStyle w:val="ab"/>
          <w:sz w:val="28"/>
          <w:szCs w:val="28"/>
          <w:lang w:val="kk-KZ"/>
        </w:rPr>
        <w:t xml:space="preserve">         </w:t>
      </w:r>
      <w:r w:rsidRPr="00D44F73">
        <w:rPr>
          <w:rStyle w:val="ab"/>
          <w:sz w:val="28"/>
          <w:szCs w:val="28"/>
        </w:rPr>
        <w:t>Түйе ─ «көс-көс»</w:t>
      </w:r>
    </w:p>
    <w:p w:rsidR="00936899" w:rsidRPr="005A7B79" w:rsidRDefault="00D44F73" w:rsidP="005A7B79">
      <w:pPr>
        <w:shd w:val="clear" w:color="auto" w:fill="FFFFFF"/>
        <w:spacing w:after="150" w:line="300" w:lineRule="atLeast"/>
        <w:ind w:right="141"/>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bCs/>
          <w:noProof/>
          <w:sz w:val="28"/>
          <w:szCs w:val="28"/>
          <w:lang w:val="ru-RU" w:eastAsia="ru-RU"/>
        </w:rPr>
        <w:drawing>
          <wp:inline distT="0" distB="0" distL="0" distR="0">
            <wp:extent cx="1819696" cy="1066719"/>
            <wp:effectExtent l="0" t="0" r="0"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300x209.jpg"/>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24275" cy="1069403"/>
                    </a:xfrm>
                    <a:prstGeom prst="rect">
                      <a:avLst/>
                    </a:prstGeom>
                  </pic:spPr>
                </pic:pic>
              </a:graphicData>
            </a:graphic>
          </wp:inline>
        </w:drawing>
      </w:r>
    </w:p>
    <w:p w:rsidR="00E50D69" w:rsidRPr="00D44F73" w:rsidRDefault="00E50D69" w:rsidP="00B06F6E">
      <w:pPr>
        <w:spacing w:after="0" w:line="240" w:lineRule="auto"/>
        <w:ind w:right="141"/>
        <w:contextualSpacing/>
        <w:jc w:val="both"/>
        <w:rPr>
          <w:rFonts w:ascii="Times New Roman" w:eastAsia="Times New Roman" w:hAnsi="Times New Roman" w:cs="Times New Roman"/>
          <w:bCs/>
          <w:sz w:val="28"/>
          <w:szCs w:val="28"/>
          <w:lang w:val="ru-RU" w:eastAsia="ru-RU"/>
        </w:rPr>
      </w:pPr>
    </w:p>
    <w:p w:rsidR="00E50D69" w:rsidRPr="00D44F73" w:rsidRDefault="00936899" w:rsidP="00B06F6E">
      <w:pPr>
        <w:spacing w:after="0" w:line="240" w:lineRule="auto"/>
        <w:ind w:right="141"/>
        <w:contextualSpacing/>
        <w:jc w:val="both"/>
        <w:rPr>
          <w:rFonts w:ascii="Times New Roman" w:eastAsia="Times New Roman" w:hAnsi="Times New Roman" w:cs="Times New Roman"/>
          <w:bCs/>
          <w:sz w:val="28"/>
          <w:szCs w:val="28"/>
          <w:lang w:val="ru-RU" w:eastAsia="ru-RU"/>
        </w:rPr>
      </w:pPr>
      <w:r w:rsidRPr="00D44F73">
        <w:rPr>
          <w:rFonts w:ascii="Times New Roman" w:eastAsia="Times New Roman" w:hAnsi="Times New Roman" w:cs="Times New Roman"/>
          <w:bCs/>
          <w:sz w:val="28"/>
          <w:szCs w:val="28"/>
          <w:lang w:val="ru-RU" w:eastAsia="ru-RU"/>
        </w:rPr>
        <w:t xml:space="preserve">    ЕРЕЖЕЛІ КЕСТЕЛЕР</w:t>
      </w:r>
    </w:p>
    <w:p w:rsidR="00936899" w:rsidRPr="00D44F73" w:rsidRDefault="00936899" w:rsidP="00B06F6E">
      <w:pPr>
        <w:spacing w:after="0" w:line="240" w:lineRule="auto"/>
        <w:ind w:right="141"/>
        <w:contextualSpacing/>
        <w:jc w:val="both"/>
        <w:rPr>
          <w:rFonts w:ascii="Times New Roman" w:eastAsia="Times New Roman" w:hAnsi="Times New Roman" w:cs="Times New Roman"/>
          <w:bCs/>
          <w:sz w:val="28"/>
          <w:szCs w:val="28"/>
          <w:lang w:val="ru-RU" w:eastAsia="ru-RU"/>
        </w:rPr>
      </w:pPr>
    </w:p>
    <w:p w:rsidR="00636E4F" w:rsidRPr="00636E4F" w:rsidRDefault="00912CFB" w:rsidP="00B06F6E">
      <w:pPr>
        <w:spacing w:after="0" w:line="240" w:lineRule="auto"/>
        <w:ind w:right="141"/>
        <w:contextualSpacing/>
        <w:jc w:val="both"/>
        <w:rPr>
          <w:rFonts w:ascii="Times New Roman" w:eastAsia="Times New Roman" w:hAnsi="Times New Roman" w:cs="Times New Roman"/>
          <w:bCs/>
          <w:sz w:val="28"/>
          <w:szCs w:val="28"/>
          <w:lang w:val="ru-RU" w:eastAsia="ru-RU"/>
        </w:rPr>
      </w:pPr>
      <w:r w:rsidRPr="00D44F73">
        <w:rPr>
          <w:rFonts w:ascii="Times New Roman" w:hAnsi="Times New Roman" w:cs="Times New Roman"/>
          <w:noProof/>
          <w:sz w:val="28"/>
          <w:szCs w:val="28"/>
          <w:lang w:val="ru-RU" w:eastAsia="ru-RU"/>
        </w:rPr>
        <w:drawing>
          <wp:inline distT="0" distB="0" distL="0" distR="0">
            <wp:extent cx="3942413" cy="2518347"/>
            <wp:effectExtent l="19050" t="0" r="19987"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636E4F" w:rsidRPr="00636E4F" w:rsidRDefault="00636E4F" w:rsidP="00B06F6E">
      <w:pPr>
        <w:shd w:val="clear" w:color="auto" w:fill="FFFFFF"/>
        <w:spacing w:after="150" w:line="300" w:lineRule="atLeast"/>
        <w:ind w:right="141"/>
        <w:jc w:val="both"/>
        <w:rPr>
          <w:rFonts w:ascii="Times New Roman" w:eastAsia="Times New Roman" w:hAnsi="Times New Roman" w:cs="Times New Roman"/>
          <w:sz w:val="28"/>
          <w:szCs w:val="28"/>
          <w:lang w:val="ru-RU" w:eastAsia="kk-KZ"/>
        </w:rPr>
      </w:pPr>
    </w:p>
    <w:p w:rsidR="000F5AC4" w:rsidRPr="00D44F73" w:rsidRDefault="000F5AC4" w:rsidP="00B06F6E">
      <w:pPr>
        <w:shd w:val="clear" w:color="auto" w:fill="FFFFFF"/>
        <w:spacing w:after="150" w:line="300" w:lineRule="atLeast"/>
        <w:ind w:right="141"/>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 xml:space="preserve">                                                    ОДАҒАЙ </w:t>
      </w:r>
    </w:p>
    <w:p w:rsidR="000F5AC4" w:rsidRPr="00D44F73" w:rsidRDefault="000F5AC4" w:rsidP="00B06F6E">
      <w:pPr>
        <w:shd w:val="clear" w:color="auto" w:fill="FFFFFF"/>
        <w:spacing w:after="150" w:line="300" w:lineRule="atLeast"/>
        <w:ind w:right="141"/>
        <w:jc w:val="both"/>
        <w:rPr>
          <w:rFonts w:ascii="Times New Roman" w:eastAsia="Times New Roman" w:hAnsi="Times New Roman" w:cs="Times New Roman"/>
          <w:sz w:val="28"/>
          <w:szCs w:val="28"/>
          <w:lang w:eastAsia="kk-KZ"/>
        </w:rPr>
      </w:pPr>
    </w:p>
    <w:p w:rsidR="000F5AC4" w:rsidRPr="00D44F73" w:rsidRDefault="000F5AC4" w:rsidP="00B06F6E">
      <w:pPr>
        <w:shd w:val="clear" w:color="auto" w:fill="FFFFFF"/>
        <w:spacing w:after="150" w:line="300" w:lineRule="atLeast"/>
        <w:ind w:right="141"/>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noProof/>
          <w:sz w:val="28"/>
          <w:szCs w:val="28"/>
          <w:lang w:val="ru-RU" w:eastAsia="ru-RU"/>
        </w:rPr>
        <w:drawing>
          <wp:inline distT="0" distB="0" distL="0" distR="0">
            <wp:extent cx="4347147" cy="1993692"/>
            <wp:effectExtent l="0" t="0" r="0" b="6558"/>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912CFB" w:rsidRPr="00D44F73" w:rsidRDefault="00912CFB" w:rsidP="00B06F6E">
      <w:pPr>
        <w:tabs>
          <w:tab w:val="left" w:pos="3094"/>
        </w:tabs>
        <w:spacing w:after="0" w:line="240" w:lineRule="auto"/>
        <w:ind w:right="141"/>
        <w:contextualSpacing/>
        <w:jc w:val="both"/>
        <w:rPr>
          <w:rFonts w:ascii="Times New Roman" w:hAnsi="Times New Roman" w:cs="Times New Roman"/>
          <w:noProof/>
          <w:sz w:val="28"/>
          <w:szCs w:val="28"/>
          <w:lang w:eastAsia="kk-KZ"/>
        </w:rPr>
      </w:pPr>
    </w:p>
    <w:p w:rsidR="0048731C" w:rsidRPr="00D44F73" w:rsidRDefault="00912CFB" w:rsidP="00B06F6E">
      <w:pPr>
        <w:tabs>
          <w:tab w:val="left" w:pos="3094"/>
        </w:tabs>
        <w:spacing w:after="0" w:line="240" w:lineRule="auto"/>
        <w:ind w:right="141"/>
        <w:contextualSpacing/>
        <w:jc w:val="both"/>
        <w:rPr>
          <w:rFonts w:ascii="Times New Roman" w:hAnsi="Times New Roman" w:cs="Times New Roman"/>
          <w:sz w:val="28"/>
          <w:szCs w:val="28"/>
        </w:rPr>
      </w:pPr>
      <w:r w:rsidRPr="00D44F73">
        <w:rPr>
          <w:rFonts w:ascii="Times New Roman" w:hAnsi="Times New Roman" w:cs="Times New Roman"/>
          <w:noProof/>
          <w:sz w:val="28"/>
          <w:szCs w:val="28"/>
          <w:lang w:val="ru-RU" w:eastAsia="ru-RU"/>
        </w:rPr>
        <w:lastRenderedPageBreak/>
        <w:drawing>
          <wp:inline distT="0" distB="0" distL="0" distR="0">
            <wp:extent cx="4305783" cy="3032567"/>
            <wp:effectExtent l="38100" t="0" r="18567" b="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912CFB" w:rsidRPr="00D44F73" w:rsidRDefault="00912CFB" w:rsidP="00B06F6E">
      <w:pPr>
        <w:tabs>
          <w:tab w:val="left" w:pos="3094"/>
        </w:tabs>
        <w:spacing w:after="0" w:line="240" w:lineRule="auto"/>
        <w:ind w:right="141"/>
        <w:contextualSpacing/>
        <w:jc w:val="both"/>
        <w:rPr>
          <w:rFonts w:ascii="Times New Roman" w:hAnsi="Times New Roman" w:cs="Times New Roman"/>
          <w:sz w:val="28"/>
          <w:szCs w:val="28"/>
        </w:rPr>
      </w:pPr>
    </w:p>
    <w:p w:rsidR="00E50D69" w:rsidRPr="00D44F73" w:rsidRDefault="00E50D69" w:rsidP="00B06F6E">
      <w:pPr>
        <w:tabs>
          <w:tab w:val="left" w:pos="3094"/>
        </w:tabs>
        <w:spacing w:after="0" w:line="240" w:lineRule="auto"/>
        <w:ind w:right="141"/>
        <w:contextualSpacing/>
        <w:jc w:val="both"/>
        <w:rPr>
          <w:rFonts w:ascii="Times New Roman" w:hAnsi="Times New Roman" w:cs="Times New Roman"/>
          <w:sz w:val="28"/>
          <w:szCs w:val="28"/>
        </w:rPr>
      </w:pPr>
    </w:p>
    <w:p w:rsidR="00E50D69" w:rsidRPr="00D44F73" w:rsidRDefault="00E50D69" w:rsidP="00B06F6E">
      <w:pPr>
        <w:tabs>
          <w:tab w:val="left" w:pos="3094"/>
        </w:tabs>
        <w:spacing w:after="0" w:line="240" w:lineRule="auto"/>
        <w:ind w:right="141"/>
        <w:contextualSpacing/>
        <w:jc w:val="both"/>
        <w:rPr>
          <w:rFonts w:ascii="Times New Roman" w:hAnsi="Times New Roman" w:cs="Times New Roman"/>
          <w:sz w:val="28"/>
          <w:szCs w:val="28"/>
        </w:rPr>
      </w:pPr>
    </w:p>
    <w:p w:rsidR="00E50D69" w:rsidRPr="00D44F73" w:rsidRDefault="001A7152" w:rsidP="00B06F6E">
      <w:pPr>
        <w:tabs>
          <w:tab w:val="left" w:pos="3094"/>
        </w:tabs>
        <w:spacing w:after="0" w:line="240" w:lineRule="auto"/>
        <w:ind w:right="141"/>
        <w:contextualSpacing/>
        <w:jc w:val="both"/>
        <w:rPr>
          <w:rFonts w:ascii="Times New Roman" w:hAnsi="Times New Roman" w:cs="Times New Roman"/>
          <w:sz w:val="28"/>
          <w:szCs w:val="28"/>
        </w:rPr>
      </w:pPr>
      <w:r w:rsidRPr="00D44F73">
        <w:rPr>
          <w:rFonts w:ascii="Times New Roman" w:hAnsi="Times New Roman" w:cs="Times New Roman"/>
          <w:noProof/>
          <w:sz w:val="28"/>
          <w:szCs w:val="28"/>
          <w:lang w:val="ru-RU" w:eastAsia="ru-RU"/>
        </w:rPr>
        <w:drawing>
          <wp:inline distT="0" distB="0" distL="0" distR="0">
            <wp:extent cx="4347147" cy="1978701"/>
            <wp:effectExtent l="0" t="76200" r="0" b="59649"/>
            <wp:docPr id="6"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E50D69" w:rsidRPr="00D44F73" w:rsidRDefault="00E50D69" w:rsidP="00B06F6E">
      <w:pPr>
        <w:tabs>
          <w:tab w:val="left" w:pos="3094"/>
        </w:tabs>
        <w:spacing w:after="0" w:line="240" w:lineRule="auto"/>
        <w:ind w:right="141"/>
        <w:contextualSpacing/>
        <w:jc w:val="both"/>
        <w:rPr>
          <w:rFonts w:ascii="Times New Roman" w:hAnsi="Times New Roman" w:cs="Times New Roman"/>
          <w:sz w:val="28"/>
          <w:szCs w:val="28"/>
        </w:rPr>
      </w:pPr>
    </w:p>
    <w:p w:rsidR="00E50D69" w:rsidRPr="00D44F73" w:rsidRDefault="00904A5E" w:rsidP="00B06F6E">
      <w:pPr>
        <w:tabs>
          <w:tab w:val="left" w:pos="3094"/>
        </w:tabs>
        <w:spacing w:after="0" w:line="240" w:lineRule="auto"/>
        <w:ind w:right="141"/>
        <w:contextualSpacing/>
        <w:jc w:val="both"/>
        <w:rPr>
          <w:rFonts w:ascii="Times New Roman" w:hAnsi="Times New Roman" w:cs="Times New Roman"/>
          <w:sz w:val="28"/>
          <w:szCs w:val="28"/>
        </w:rPr>
      </w:pPr>
      <w:r w:rsidRPr="00904A5E">
        <w:rPr>
          <w:rFonts w:ascii="Times New Roman" w:hAnsi="Times New Roman" w:cs="Times New Roman"/>
          <w:noProof/>
          <w:sz w:val="28"/>
          <w:szCs w:val="28"/>
          <w:lang w:eastAsia="kk-KZ"/>
        </w:rPr>
        <w:pict>
          <v:roundrect id="Скругленный прямоугольник 3" o:spid="_x0000_s1027" style="position:absolute;left:0;text-align:left;margin-left:-23.7pt;margin-top:12.3pt;width:469.75pt;height:244.25pt;z-index:2516725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" fillcolor="#bfb1d0 [1623]" strokecolor="#795d9b [3047]">
            <v:fill color2="#ece7f1 [503]" rotate="t" angle="180" colors="0 #c9b5e8;22938f #d9cbee;1 #f0eaf9" focus="100%" type="gradient"/>
            <v:shadow on="t" color="black" opacity="24903f" origin=",.5" offset="0,.55556mm"/>
            <v:textbox>
              <w:txbxContent>
                <w:p w:rsidR="00474745" w:rsidRPr="00D44F73" w:rsidRDefault="00474745" w:rsidP="001A7152">
                  <w:pPr>
                    <w:spacing w:after="0" w:line="240" w:lineRule="auto"/>
                    <w:ind w:left="-284" w:right="-285"/>
                    <w:contextualSpacing/>
                    <w:jc w:val="center"/>
                    <w:rPr>
                      <w:rFonts w:ascii="Times New Roman" w:eastAsia="Times New Roman" w:hAnsi="Times New Roman" w:cs="Times New Roman"/>
                      <w:b/>
                      <w:bCs/>
                      <w:sz w:val="28"/>
                      <w:szCs w:val="28"/>
                      <w:lang w:eastAsia="kk-KZ"/>
                    </w:rPr>
                  </w:pPr>
                  <w:r w:rsidRPr="00D44F73">
                    <w:rPr>
                      <w:rFonts w:ascii="Times New Roman" w:eastAsia="Times New Roman" w:hAnsi="Times New Roman" w:cs="Times New Roman"/>
                      <w:b/>
                      <w:bCs/>
                      <w:sz w:val="28"/>
                      <w:szCs w:val="28"/>
                      <w:lang w:eastAsia="kk-KZ"/>
                    </w:rPr>
                    <w:t>Тұрмыс-салт одағайлары.</w:t>
                  </w:r>
                </w:p>
                <w:p w:rsidR="00474745" w:rsidRPr="00D44F73" w:rsidRDefault="00474745" w:rsidP="001A7152">
                  <w:pPr>
                    <w:spacing w:after="0" w:line="240" w:lineRule="auto"/>
                    <w:ind w:left="-284" w:right="-285"/>
                    <w:contextualSpacing/>
                    <w:jc w:val="center"/>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Бұл топқа өмірде жиі қолданылатын, адамдардың амандасу, қоштасу т. б. сыйластық белгісі ретінде жұмсалатын </w:t>
                  </w:r>
                  <w:r w:rsidRPr="00D44F73">
                    <w:rPr>
                      <w:rFonts w:ascii="Times New Roman" w:eastAsia="Times New Roman" w:hAnsi="Times New Roman" w:cs="Times New Roman"/>
                      <w:i/>
                      <w:iCs/>
                      <w:sz w:val="28"/>
                      <w:szCs w:val="28"/>
                      <w:lang w:eastAsia="kk-KZ"/>
                    </w:rPr>
                    <w:t>Қош! Рахмет! Ассалаумағалейкүм! Қайыр! құп! Ләббай! Кеш жарық!</w:t>
                  </w:r>
                  <w:r w:rsidRPr="00D44F73">
                    <w:rPr>
                      <w:rFonts w:ascii="Times New Roman" w:eastAsia="Times New Roman" w:hAnsi="Times New Roman" w:cs="Times New Roman"/>
                      <w:sz w:val="28"/>
                      <w:szCs w:val="28"/>
                      <w:lang w:eastAsia="kk-KZ"/>
                    </w:rPr>
                    <w:t> т. б. одағайлар жатады.</w:t>
                  </w:r>
                </w:p>
                <w:p w:rsidR="00474745" w:rsidRPr="00D44F73" w:rsidRDefault="00474745" w:rsidP="001A7152">
                  <w:pPr>
                    <w:spacing w:after="0" w:line="240" w:lineRule="auto"/>
                    <w:ind w:left="-284" w:right="-285"/>
                    <w:contextualSpacing/>
                    <w:jc w:val="center"/>
                    <w:rPr>
                      <w:rFonts w:ascii="Times New Roman" w:eastAsia="Times New Roman" w:hAnsi="Times New Roman" w:cs="Times New Roman"/>
                      <w:sz w:val="28"/>
                      <w:szCs w:val="28"/>
                      <w:vertAlign w:val="superscript"/>
                      <w:lang w:eastAsia="kk-KZ"/>
                    </w:rPr>
                  </w:pPr>
                  <w:r w:rsidRPr="00D44F73">
                    <w:rPr>
                      <w:rFonts w:ascii="Times New Roman" w:eastAsia="Times New Roman" w:hAnsi="Times New Roman" w:cs="Times New Roman"/>
                      <w:sz w:val="28"/>
                      <w:szCs w:val="28"/>
                      <w:lang w:eastAsia="kk-KZ"/>
                    </w:rPr>
                    <w:t>Одағайлар мағына құбылмалылығына байланысты бір мағыналы (Алақай! Қап! Әттең! т. б.) және көп мағыналы (Ә! Пәлі! Пай-пай! т. б) болып екіге бөлінеді.</w:t>
                  </w:r>
                </w:p>
                <w:p w:rsidR="00474745" w:rsidRDefault="00474745" w:rsidP="001A7152">
                  <w:pPr>
                    <w:ind w:left="-284"/>
                    <w:jc w:val="center"/>
                  </w:pPr>
                </w:p>
              </w:txbxContent>
            </v:textbox>
          </v:roundrect>
        </w:pict>
      </w:r>
    </w:p>
    <w:p w:rsidR="00E50D69" w:rsidRPr="00D44F73" w:rsidRDefault="00E50D69" w:rsidP="00B06F6E">
      <w:pPr>
        <w:tabs>
          <w:tab w:val="left" w:pos="3094"/>
        </w:tabs>
        <w:spacing w:after="0" w:line="240" w:lineRule="auto"/>
        <w:ind w:right="141"/>
        <w:contextualSpacing/>
        <w:jc w:val="both"/>
        <w:rPr>
          <w:rFonts w:ascii="Times New Roman" w:hAnsi="Times New Roman" w:cs="Times New Roman"/>
          <w:sz w:val="28"/>
          <w:szCs w:val="28"/>
        </w:rPr>
      </w:pPr>
    </w:p>
    <w:p w:rsidR="006F5F6E" w:rsidRPr="00D44F73" w:rsidRDefault="006F5F6E" w:rsidP="00B06F6E">
      <w:pPr>
        <w:tabs>
          <w:tab w:val="left" w:pos="3094"/>
        </w:tabs>
        <w:spacing w:after="0" w:line="240" w:lineRule="auto"/>
        <w:ind w:right="141"/>
        <w:contextualSpacing/>
        <w:jc w:val="both"/>
        <w:rPr>
          <w:rFonts w:ascii="Times New Roman" w:hAnsi="Times New Roman" w:cs="Times New Roman"/>
          <w:sz w:val="28"/>
          <w:szCs w:val="28"/>
        </w:rPr>
      </w:pPr>
    </w:p>
    <w:p w:rsidR="006F5F6E" w:rsidRPr="00D44F73" w:rsidRDefault="006F5F6E" w:rsidP="00B06F6E">
      <w:pPr>
        <w:tabs>
          <w:tab w:val="left" w:pos="3094"/>
        </w:tabs>
        <w:spacing w:after="0" w:line="240" w:lineRule="auto"/>
        <w:ind w:right="141"/>
        <w:contextualSpacing/>
        <w:jc w:val="both"/>
        <w:rPr>
          <w:rFonts w:ascii="Times New Roman" w:hAnsi="Times New Roman" w:cs="Times New Roman"/>
          <w:sz w:val="28"/>
          <w:szCs w:val="28"/>
        </w:rPr>
      </w:pPr>
    </w:p>
    <w:p w:rsidR="006F5F6E" w:rsidRDefault="006F5F6E"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636E4F" w:rsidRDefault="00636E4F"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636E4F" w:rsidRDefault="00636E4F"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636E4F" w:rsidRDefault="00636E4F"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636E4F" w:rsidRDefault="00636E4F"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636E4F" w:rsidRDefault="00636E4F"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636E4F" w:rsidRDefault="00636E4F"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636E4F" w:rsidRDefault="00636E4F"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636E4F" w:rsidRPr="00636E4F" w:rsidRDefault="00636E4F"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6F5F6E" w:rsidRDefault="006F5F6E"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r>
        <w:rPr>
          <w:noProof/>
          <w:lang w:val="ru-RU" w:eastAsia="ru-RU"/>
        </w:rPr>
        <w:lastRenderedPageBreak/>
        <w:drawing>
          <wp:inline distT="0" distB="0" distL="0" distR="0">
            <wp:extent cx="4991724" cy="4017364"/>
            <wp:effectExtent l="0" t="0" r="0" b="2186"/>
            <wp:docPr id="5"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bookmarkStart w:id="0" w:name="_GoBack"/>
      <w:bookmarkEnd w:id="0"/>
    </w:p>
    <w:p w:rsid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1A7152" w:rsidRPr="001A7152" w:rsidRDefault="001A7152" w:rsidP="00B06F6E">
      <w:pPr>
        <w:tabs>
          <w:tab w:val="left" w:pos="3094"/>
        </w:tabs>
        <w:spacing w:after="0" w:line="240" w:lineRule="auto"/>
        <w:ind w:right="141"/>
        <w:contextualSpacing/>
        <w:jc w:val="both"/>
        <w:rPr>
          <w:rFonts w:ascii="Times New Roman" w:hAnsi="Times New Roman" w:cs="Times New Roman"/>
          <w:sz w:val="28"/>
          <w:szCs w:val="28"/>
          <w:lang w:val="ru-RU"/>
        </w:rPr>
      </w:pPr>
    </w:p>
    <w:p w:rsidR="006F5F6E" w:rsidRPr="00B06F6E" w:rsidRDefault="00B06F6E" w:rsidP="00B06F6E">
      <w:pPr>
        <w:spacing w:after="0" w:line="240" w:lineRule="auto"/>
        <w:ind w:right="141"/>
        <w:contextualSpacing/>
        <w:jc w:val="center"/>
        <w:rPr>
          <w:rFonts w:ascii="Times New Roman" w:eastAsia="Times New Roman" w:hAnsi="Times New Roman" w:cs="Times New Roman"/>
          <w:b/>
          <w:bCs/>
          <w:sz w:val="28"/>
          <w:szCs w:val="28"/>
          <w:lang w:eastAsia="kk-KZ"/>
        </w:rPr>
      </w:pPr>
      <w:r>
        <w:rPr>
          <w:rFonts w:ascii="Times New Roman" w:eastAsia="Times New Roman" w:hAnsi="Times New Roman" w:cs="Times New Roman"/>
          <w:b/>
          <w:bCs/>
          <w:sz w:val="28"/>
          <w:szCs w:val="28"/>
          <w:lang w:eastAsia="kk-KZ"/>
        </w:rPr>
        <w:lastRenderedPageBreak/>
        <w:t>Қ</w:t>
      </w:r>
      <w:r w:rsidRPr="00B06F6E">
        <w:rPr>
          <w:rFonts w:ascii="Times New Roman" w:eastAsia="Times New Roman" w:hAnsi="Times New Roman" w:cs="Times New Roman"/>
          <w:b/>
          <w:bCs/>
          <w:sz w:val="28"/>
          <w:szCs w:val="28"/>
          <w:lang w:eastAsia="kk-KZ"/>
        </w:rPr>
        <w:t>азақ ертегілеріндегі одағайлардың қолданылу ерекшелігі</w:t>
      </w:r>
    </w:p>
    <w:p w:rsidR="006F5F6E" w:rsidRPr="00B06F6E" w:rsidRDefault="006F5F6E" w:rsidP="00B06F6E">
      <w:pPr>
        <w:shd w:val="clear" w:color="auto" w:fill="FFFFFF"/>
        <w:spacing w:after="0" w:line="240" w:lineRule="auto"/>
        <w:ind w:right="141"/>
        <w:contextualSpacing/>
        <w:jc w:val="center"/>
        <w:rPr>
          <w:rFonts w:ascii="Times New Roman" w:eastAsia="Times New Roman" w:hAnsi="Times New Roman" w:cs="Times New Roman"/>
          <w:b/>
          <w:bCs/>
          <w:sz w:val="28"/>
          <w:szCs w:val="28"/>
          <w:lang w:eastAsia="kk-KZ"/>
        </w:rPr>
      </w:pPr>
    </w:p>
    <w:p w:rsidR="006F5F6E" w:rsidRPr="00D44F73" w:rsidRDefault="006F5F6E" w:rsidP="00B06F6E">
      <w:pPr>
        <w:shd w:val="clear" w:color="auto" w:fill="FFFFFF"/>
        <w:spacing w:after="0" w:line="240" w:lineRule="auto"/>
        <w:ind w:right="141" w:firstLine="708"/>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Одағай –сөз табы. Одағай сөздер көбінесе адам сезімінің алуан түрлі күйін білдіретін дыбыстар сияқты болып келеді. Бірақ олар жай ғана дыбыстар емес, жұртшылыққа әбден түсінікті болып, белгілі дағды бойынша сөз ретінде пайдаланатын дыбыстар. Олар жұртшылыққа әбден түсінікті болып қалыптасқандықтан, жай ғана дыбыстардың қатарынан шығып, белгілі сөзге айналған.</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Одағайдың ешқандай лексикалық мағынасы болмайды, басқа сөздермен грамматикалық байланысқа түспей, оқшау айтылады. Сондықтан сөйлем мүшесі бола алмайды.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Одағайлардың мағыналық ерекшеліктеріне тоқталсам, одағайлар кейде бір-ақ мәнде қолданылса, енді бірқатары екі-үш не одан да көп мәнде жұмсалады.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1)Бір мағыналы одағайлар</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Бұл топтағы одағайлар қай жағдаятта, қандай интонациямен айтылмасын үнемі бір-ақ мәнде қолданылады.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Алақай, сөзі тек шаттану, қуану сезімін білдіру үшін жұмсалса, әттең! әттеген-ай! сөздері әр уақытта өкіну мағынасында жұмсалады.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2) Көп мәнді одағайлар</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Көп мәнді одағайларға келсем, «Бәлі» одағайы біреудің іс-әрекетіне не сөзіне риза болып, оны қоштап, қолпаштау мақсатымен айтылады,біреудің сөзін жақтырмау мағынасында жұмсалады, таңдану, таңырқау мәнінде де жұмсалады.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Көп мәнді одағайларға келсем, бұл сөз «Бәлем» тұлғасында да қолданылғанда біреуді қорқыту, қоқан-лоқы көрсету мағынасында да жұмсалады.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Төстіктің егеуді іліп алып қаша жөнелгенде кемпір: «Сен бе едің, Төстік, алдаған? Сені ме, Төстік, қап, бәлем !»,-деп, тамағы қырылдап, өкпесі сырылдап, қатты сасып, етегін басып, Төстікті қуа жөнеледі</w:t>
      </w:r>
      <w:r w:rsidRPr="00D44F73">
        <w:rPr>
          <w:rFonts w:ascii="Times New Roman" w:eastAsia="Times New Roman" w:hAnsi="Times New Roman" w:cs="Times New Roman"/>
          <w:sz w:val="28"/>
          <w:szCs w:val="28"/>
          <w:vertAlign w:val="superscript"/>
          <w:lang w:eastAsia="kk-KZ"/>
        </w:rPr>
        <w:t>[1]</w:t>
      </w:r>
      <w:r w:rsidRPr="00D44F73">
        <w:rPr>
          <w:rFonts w:ascii="Times New Roman" w:eastAsia="Times New Roman" w:hAnsi="Times New Roman" w:cs="Times New Roman"/>
          <w:sz w:val="28"/>
          <w:szCs w:val="28"/>
          <w:lang w:eastAsia="kk-KZ"/>
        </w:rPr>
        <w:t>. Балапандардың мойны түгел жұлынған соң, Шойынқұлақтың баласы бесігін шықыр-шықыр еткізіп, бірдеме деп сөйлеп жатады.Төстік құлақ салып тыңдаса:</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-Қап, бәлем, Төстік, саған қылмасам, әкем Шойынқұлақтың құнын алмасам!-деп шіреніп-шіреніп қояды</w:t>
      </w:r>
      <w:r w:rsidRPr="00D44F73">
        <w:rPr>
          <w:rFonts w:ascii="Times New Roman" w:eastAsia="Times New Roman" w:hAnsi="Times New Roman" w:cs="Times New Roman"/>
          <w:sz w:val="28"/>
          <w:szCs w:val="28"/>
          <w:vertAlign w:val="superscript"/>
          <w:lang w:eastAsia="kk-KZ"/>
        </w:rPr>
        <w:t>[2]</w:t>
      </w:r>
      <w:r w:rsidRPr="00D44F73">
        <w:rPr>
          <w:rFonts w:ascii="Times New Roman" w:eastAsia="Times New Roman" w:hAnsi="Times New Roman" w:cs="Times New Roman"/>
          <w:sz w:val="28"/>
          <w:szCs w:val="28"/>
          <w:lang w:eastAsia="kk-KZ"/>
        </w:rPr>
        <w:t>. Ыза болған жалбыр жүнді қара аю ақырып:</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-Құтылмайсыңдар, бәлемдер! Ал түсіңдер артынан суға жүзіп, алып келіңдер алдыма мыналарды сүйретіп!-деп қасқырларға әмір беріп тұрды .</w:t>
      </w:r>
      <w:r w:rsidRPr="00D44F73">
        <w:rPr>
          <w:rFonts w:ascii="Times New Roman" w:eastAsia="Times New Roman" w:hAnsi="Times New Roman" w:cs="Times New Roman"/>
          <w:sz w:val="28"/>
          <w:szCs w:val="28"/>
          <w:vertAlign w:val="superscript"/>
          <w:lang w:eastAsia="kk-KZ"/>
        </w:rPr>
        <w:t>[3]</w:t>
      </w:r>
      <w:r w:rsidRPr="00D44F73">
        <w:rPr>
          <w:rFonts w:ascii="Times New Roman" w:eastAsia="Times New Roman" w:hAnsi="Times New Roman" w:cs="Times New Roman"/>
          <w:sz w:val="28"/>
          <w:szCs w:val="28"/>
          <w:lang w:eastAsia="kk-KZ"/>
        </w:rPr>
        <w:t> Кейбір одағайлар (әсіресе бір буындылар) диалогтық сөзде екі-үш қана емес, кейде 7-8 мәнде жұмсалады.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Сұрау мағынасында:</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Төстік елсізбен жүріп келе жатса, алдынан бір адам көрінеді. «Бұл не қалған адам?»- деп абайласа, әлгі адам ағаштың басында отырған екі сауысқанның құйрығын білдірмей жұлып алады да, білдірмеген бойымен бірінің құйрығын біріне қондырып қояды.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–О, неғып жүрген жансың?-деп Төстік қасына жетіп келеді</w:t>
      </w:r>
      <w:r w:rsidRPr="00D44F73">
        <w:rPr>
          <w:rFonts w:ascii="Times New Roman" w:eastAsia="Times New Roman" w:hAnsi="Times New Roman" w:cs="Times New Roman"/>
          <w:sz w:val="28"/>
          <w:szCs w:val="28"/>
          <w:vertAlign w:val="superscript"/>
          <w:lang w:eastAsia="kk-KZ"/>
        </w:rPr>
        <w:t>[4]</w:t>
      </w:r>
      <w:r w:rsidRPr="00D44F73">
        <w:rPr>
          <w:rFonts w:ascii="Times New Roman" w:eastAsia="Times New Roman" w:hAnsi="Times New Roman" w:cs="Times New Roman"/>
          <w:sz w:val="28"/>
          <w:szCs w:val="28"/>
          <w:lang w:eastAsia="kk-KZ"/>
        </w:rPr>
        <w:t>. Бұл жерде «О» одағайы сұрау мағынасымен бірге кездескен адамының іс-әрекетіне қарап таң қалу мағынасында да қолданылып тұр.</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lastRenderedPageBreak/>
        <w:t>Бір буынды одағайлар бір нәрсе есінен шығып кетіп, кейін еске түскендігін немесе бір нәрсені алғашқыда түсінбей қалып, кейін түсінгендігін аңғарту мақсатымен де қолданылады.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-Е, қайда барасыңдар?-дейді қасқыр түйе мен түлкіге. «Е» одағайы таң қалу мағынасын, сұрау мағынасын беріп тұр.</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-Сонда патша тұрып: «Ә, менің адамдарым бұзылған екен ғой»,-деп ойға кетіпті.</w:t>
      </w:r>
      <w:r w:rsidRPr="00D44F73">
        <w:rPr>
          <w:rFonts w:ascii="Times New Roman" w:eastAsia="Times New Roman" w:hAnsi="Times New Roman" w:cs="Times New Roman"/>
          <w:sz w:val="28"/>
          <w:szCs w:val="28"/>
          <w:vertAlign w:val="superscript"/>
          <w:lang w:eastAsia="kk-KZ"/>
        </w:rPr>
        <w:t> [1]</w:t>
      </w:r>
      <w:r w:rsidRPr="00D44F73">
        <w:rPr>
          <w:rFonts w:ascii="Times New Roman" w:eastAsia="Times New Roman" w:hAnsi="Times New Roman" w:cs="Times New Roman"/>
          <w:sz w:val="28"/>
          <w:szCs w:val="28"/>
          <w:lang w:eastAsia="kk-KZ"/>
        </w:rPr>
        <w:t> «Ә» одағайы таң қалу мағынасында қолданылған.</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Маса қарлығашты менсінбей, сұрағына жауап қатпай, зулай жөнеледі.</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-Ә, ә, түсіндім, түсіндім! Жолың болып, іздегеніңді тапқан екенсің, достым... Азаматсың өзің! Сенің ептілігіғңді, еш нәрседен тайынбайтындай бір беттілігіңді білгемін. Осы қасиетіңді енді барлық қанаттыларға айта жүретін боламыз,-деп қарлығаш масадан сыр тарта, мадақтай сөйлейді. «Ә» одағайы қолпаштау мағынасында қолданылып тұр</w:t>
      </w:r>
      <w:r w:rsidRPr="00D44F73">
        <w:rPr>
          <w:rFonts w:ascii="Times New Roman" w:eastAsia="Times New Roman" w:hAnsi="Times New Roman" w:cs="Times New Roman"/>
          <w:sz w:val="28"/>
          <w:szCs w:val="28"/>
          <w:vertAlign w:val="superscript"/>
          <w:lang w:eastAsia="kk-KZ"/>
        </w:rPr>
        <w:t>[2]</w:t>
      </w:r>
      <w:r w:rsidRPr="00D44F73">
        <w:rPr>
          <w:rFonts w:ascii="Times New Roman" w:eastAsia="Times New Roman" w:hAnsi="Times New Roman" w:cs="Times New Roman"/>
          <w:sz w:val="28"/>
          <w:szCs w:val="28"/>
          <w:lang w:eastAsia="kk-KZ"/>
        </w:rPr>
        <w:t>. Іші біліп, мұртынан күліп, қасқырдың соңынан келе жатқан түлкі:</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-Апырай, қасеке-ай, әлгі май құйрықтан тым болмаса бір асам дәм таттырмадыңыз-ау, ә ?!-деп, күңкілдейді. «Апырай», «ә» одағайлары таң қалу мағынасын береді. «Ә» одағайы әрі сұрау мағынасын да қолданылып тұр.</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-Е-е... құйрық жейтін батырмысың, жан бергелі жатырмысың?!-деп, түлкі қу сықылықтай кеп күледі. «Е-е» одағайы бұл жерде таң қалу әрі кекету мағынасында қолданылып тұр.</w:t>
      </w:r>
      <w:r w:rsidRPr="00D44F73">
        <w:rPr>
          <w:rFonts w:ascii="Times New Roman" w:eastAsia="Times New Roman" w:hAnsi="Times New Roman" w:cs="Times New Roman"/>
          <w:sz w:val="28"/>
          <w:szCs w:val="28"/>
          <w:vertAlign w:val="superscript"/>
          <w:lang w:eastAsia="kk-KZ"/>
        </w:rPr>
        <w:t> [3]</w:t>
      </w:r>
      <w:r w:rsidRPr="00D44F73">
        <w:rPr>
          <w:rFonts w:ascii="Times New Roman" w:eastAsia="Times New Roman" w:hAnsi="Times New Roman" w:cs="Times New Roman"/>
          <w:sz w:val="28"/>
          <w:szCs w:val="28"/>
          <w:lang w:eastAsia="kk-KZ"/>
        </w:rPr>
        <w:t> «Ә» одағайы біреудің шақырған дауысына жауап беру,үн қату,біреуді өзіне қарату мақсатымен де қолданылады.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«Ә» одағайы біреуді өзіне қарату мақсатымен қолданылатын қаратпа сөз мағынасында да қолданылатынына мысалдар келтіріп кетейін.</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Түлкі:</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-Мынауың дұрыс екен. Мен де сені өзің айтқандай қылып жейін,-депті де, қазды тістеп, өзі шоқиып отырып, алдыңғы екі аяғын кеудесіне қойып, көзін жұмып: «Ә, құдай...»-дей бергенде, қаз қанатын қағып алып, қаңқылдап ұшып кете беріпті.</w:t>
      </w:r>
      <w:r w:rsidRPr="00D44F73">
        <w:rPr>
          <w:rFonts w:ascii="Times New Roman" w:eastAsia="Times New Roman" w:hAnsi="Times New Roman" w:cs="Times New Roman"/>
          <w:sz w:val="28"/>
          <w:szCs w:val="28"/>
          <w:vertAlign w:val="superscript"/>
          <w:lang w:eastAsia="kk-KZ"/>
        </w:rPr>
        <w:t> [4]</w:t>
      </w:r>
      <w:r w:rsidRPr="00D44F73">
        <w:rPr>
          <w:rFonts w:ascii="Times New Roman" w:eastAsia="Times New Roman" w:hAnsi="Times New Roman" w:cs="Times New Roman"/>
          <w:sz w:val="28"/>
          <w:szCs w:val="28"/>
          <w:lang w:eastAsia="kk-KZ"/>
        </w:rPr>
        <w:t> «Ә» одағайы қаратпа сөз мағынасында қолданылып тұр. Ақыры шыдамы таусылып: «Теке, ә, теке! Мен жаурадым, менде бір білместік болды. Мені жылытпасаң халім нашарлап барады»,-деп жалынды қошқар</w:t>
      </w:r>
      <w:r w:rsidRPr="00D44F73">
        <w:rPr>
          <w:rFonts w:ascii="Times New Roman" w:eastAsia="Times New Roman" w:hAnsi="Times New Roman" w:cs="Times New Roman"/>
          <w:sz w:val="28"/>
          <w:szCs w:val="28"/>
          <w:vertAlign w:val="superscript"/>
          <w:lang w:eastAsia="kk-KZ"/>
        </w:rPr>
        <w:t>[5]</w:t>
      </w:r>
      <w:r w:rsidRPr="00D44F73">
        <w:rPr>
          <w:rFonts w:ascii="Times New Roman" w:eastAsia="Times New Roman" w:hAnsi="Times New Roman" w:cs="Times New Roman"/>
          <w:sz w:val="28"/>
          <w:szCs w:val="28"/>
          <w:lang w:eastAsia="kk-KZ"/>
        </w:rPr>
        <w:t>.</w:t>
      </w:r>
    </w:p>
    <w:p w:rsidR="00B06F6E" w:rsidRDefault="00B06F6E" w:rsidP="00B06F6E">
      <w:pPr>
        <w:shd w:val="clear" w:color="auto" w:fill="FFFFFF"/>
        <w:spacing w:after="0" w:line="240" w:lineRule="auto"/>
        <w:ind w:right="141"/>
        <w:contextualSpacing/>
        <w:jc w:val="both"/>
        <w:rPr>
          <w:rFonts w:ascii="Times New Roman" w:eastAsia="Times New Roman" w:hAnsi="Times New Roman" w:cs="Times New Roman"/>
          <w:b/>
          <w:bCs/>
          <w:sz w:val="28"/>
          <w:szCs w:val="28"/>
          <w:lang w:eastAsia="kk-KZ"/>
        </w:rPr>
      </w:pPr>
    </w:p>
    <w:p w:rsidR="006F5F6E" w:rsidRPr="00B06F6E" w:rsidRDefault="006F5F6E" w:rsidP="005F15D7">
      <w:pPr>
        <w:shd w:val="clear" w:color="auto" w:fill="FFFFFF"/>
        <w:spacing w:after="0" w:line="240" w:lineRule="auto"/>
        <w:ind w:right="141" w:firstLine="708"/>
        <w:contextualSpacing/>
        <w:jc w:val="both"/>
        <w:rPr>
          <w:rFonts w:ascii="Times New Roman" w:eastAsia="Times New Roman" w:hAnsi="Times New Roman" w:cs="Times New Roman"/>
          <w:sz w:val="28"/>
          <w:szCs w:val="28"/>
          <w:lang w:eastAsia="kk-KZ"/>
        </w:rPr>
      </w:pPr>
      <w:r w:rsidRPr="00B06F6E">
        <w:rPr>
          <w:rFonts w:ascii="Times New Roman" w:eastAsia="Times New Roman" w:hAnsi="Times New Roman" w:cs="Times New Roman"/>
          <w:b/>
          <w:bCs/>
          <w:sz w:val="28"/>
          <w:szCs w:val="28"/>
          <w:lang w:eastAsia="kk-KZ"/>
        </w:rPr>
        <w:t>Ертегілердегі көңіл-күй және жекіру одағайларының қолданылуы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Қазақ тілінде одағайлардың үш түрі бар. 1.Көңіл-күй одағайларының ертегілердегі қолданылу ерекшелігіне тоқталар болсам:</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Қуану, ренжу,өкіну,шошыну сияқты мәнді білдереді. Олар: пәлі, ойбай, алақай, бәрекелді, апырым-ай, туу, уҺ, аҺ, өй, ой, қап, әттеген-ай, қап, ау т.б.</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Хан мұның адалдығына көзі жетіп:</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-Бәрекелді, анаңа рахмет! Сенің күнәң жоқ екен. Ханым өз жазасын өзі тауыпты,-дейді де, көп дүниелер беріп, ат мінгізіп, баланы еліне қайтарып жібереді.</w:t>
      </w:r>
      <w:r w:rsidRPr="00D44F73">
        <w:rPr>
          <w:rFonts w:ascii="Times New Roman" w:eastAsia="Times New Roman" w:hAnsi="Times New Roman" w:cs="Times New Roman"/>
          <w:sz w:val="28"/>
          <w:szCs w:val="28"/>
          <w:vertAlign w:val="superscript"/>
          <w:lang w:eastAsia="kk-KZ"/>
        </w:rPr>
        <w:t> [1]</w:t>
      </w:r>
      <w:r w:rsidRPr="00D44F73">
        <w:rPr>
          <w:rFonts w:ascii="Times New Roman" w:eastAsia="Times New Roman" w:hAnsi="Times New Roman" w:cs="Times New Roman"/>
          <w:sz w:val="28"/>
          <w:szCs w:val="28"/>
          <w:lang w:eastAsia="kk-KZ"/>
        </w:rPr>
        <w:t> «Бәрекелді» одағайы риза болу мағынасында қолданылып тұр. Сонда «келіншек» бұрын дарды есітпеген, көрмеген кісідей болып таңырқап:</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-Япырм-ай, мұнымен кісіні қалай асып өлтіреді екен? Мені асып көрсетіңізші?-депті.</w:t>
      </w:r>
      <w:r w:rsidRPr="00D44F73">
        <w:rPr>
          <w:rFonts w:ascii="Times New Roman" w:eastAsia="Times New Roman" w:hAnsi="Times New Roman" w:cs="Times New Roman"/>
          <w:sz w:val="28"/>
          <w:szCs w:val="28"/>
          <w:vertAlign w:val="superscript"/>
          <w:lang w:eastAsia="kk-KZ"/>
        </w:rPr>
        <w:t> [2]</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lastRenderedPageBreak/>
        <w:t>«Япырм-ай» таң қалу мағынасын береді.</w:t>
      </w:r>
      <w:r w:rsidRPr="00D44F73">
        <w:rPr>
          <w:rFonts w:ascii="Times New Roman" w:eastAsia="Times New Roman" w:hAnsi="Times New Roman" w:cs="Times New Roman"/>
          <w:sz w:val="28"/>
          <w:szCs w:val="28"/>
          <w:vertAlign w:val="superscript"/>
          <w:lang w:eastAsia="kk-KZ"/>
        </w:rPr>
        <w:t> </w:t>
      </w:r>
      <w:r w:rsidRPr="00D44F73">
        <w:rPr>
          <w:rFonts w:ascii="Times New Roman" w:eastAsia="Times New Roman" w:hAnsi="Times New Roman" w:cs="Times New Roman"/>
          <w:sz w:val="28"/>
          <w:szCs w:val="28"/>
          <w:lang w:eastAsia="kk-KZ"/>
        </w:rPr>
        <w:t>Мысалы: -Қап, бәлем, Төстік, саған қылмасам, әкем Шойынқұлақтың құнын алмасам!-деп шіреніп-шіреніп қояды.</w:t>
      </w:r>
      <w:r w:rsidRPr="00D44F73">
        <w:rPr>
          <w:rFonts w:ascii="Times New Roman" w:eastAsia="Times New Roman" w:hAnsi="Times New Roman" w:cs="Times New Roman"/>
          <w:sz w:val="28"/>
          <w:szCs w:val="28"/>
          <w:vertAlign w:val="superscript"/>
          <w:lang w:eastAsia="kk-KZ"/>
        </w:rPr>
        <w:t>[3]</w:t>
      </w:r>
      <w:r w:rsidRPr="00D44F73">
        <w:rPr>
          <w:rFonts w:ascii="Times New Roman" w:eastAsia="Times New Roman" w:hAnsi="Times New Roman" w:cs="Times New Roman"/>
          <w:sz w:val="28"/>
          <w:szCs w:val="28"/>
          <w:lang w:eastAsia="kk-KZ"/>
        </w:rPr>
        <w:t> Қап-өкіну мағынасында.</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Айлардан ай, жылдардан жыл өткеннен кейін бір жуан кісі келіп, құдықтан су ішіп тынығып, суретке көзі түсіп:</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«Уһ... Мынау қайдан келген?-дей бергенде, қарауылшы ханға сүйреп алып барады «Уһ» одағайы селт етіп шошу мағынасын берсе, Хан оны өлместей етіп күтетін жерге жібереді. Мұнан кейін енді бір жолдың түйісіне арып-ашып, Ермек келеді. Келісімен су ішіп, мейірі қанған кезде артына айналса, сүйген жарының суреті көзіне түсе кетеді. Көре салып «Уһ!» деп, талып кеткенін өзі де білмей қалады. </w:t>
      </w:r>
      <w:r w:rsidRPr="00D44F73">
        <w:rPr>
          <w:rFonts w:ascii="Times New Roman" w:eastAsia="Times New Roman" w:hAnsi="Times New Roman" w:cs="Times New Roman"/>
          <w:sz w:val="28"/>
          <w:szCs w:val="28"/>
          <w:vertAlign w:val="superscript"/>
          <w:lang w:eastAsia="kk-KZ"/>
        </w:rPr>
        <w:t>[4]</w:t>
      </w:r>
      <w:r w:rsidRPr="00D44F73">
        <w:rPr>
          <w:rFonts w:ascii="Times New Roman" w:eastAsia="Times New Roman" w:hAnsi="Times New Roman" w:cs="Times New Roman"/>
          <w:sz w:val="28"/>
          <w:szCs w:val="28"/>
          <w:lang w:eastAsia="kk-KZ"/>
        </w:rPr>
        <w:t> Мына жерде «Уһ» одағайы қуану мағынасын береді. Әділ патша құлынды екеуінің қайсысына бұйырып берерін біле алмай қайран болып отырғанда, бір жас бала:</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 Ой, құдай-ай, осынша адам бір құлынның қай биеден туғанын айырып бере алмай отырғанын қарашы! Егерде Алдияр патша болса, бұл істі бағана-ақ шешіп берер еді!-депті.</w:t>
      </w:r>
      <w:r w:rsidRPr="00D44F73">
        <w:rPr>
          <w:rFonts w:ascii="Times New Roman" w:eastAsia="Times New Roman" w:hAnsi="Times New Roman" w:cs="Times New Roman"/>
          <w:sz w:val="28"/>
          <w:szCs w:val="28"/>
          <w:vertAlign w:val="superscript"/>
          <w:lang w:eastAsia="kk-KZ"/>
        </w:rPr>
        <w:t>[1] </w:t>
      </w:r>
      <w:r w:rsidRPr="00D44F73">
        <w:rPr>
          <w:rFonts w:ascii="Times New Roman" w:eastAsia="Times New Roman" w:hAnsi="Times New Roman" w:cs="Times New Roman"/>
          <w:sz w:val="28"/>
          <w:szCs w:val="28"/>
          <w:lang w:eastAsia="kk-KZ"/>
        </w:rPr>
        <w:t>«Ой» одағайы кею, ренжу мағынасында қолданылған. Ойда жоқта алдарынан бір Түлкі шыға келеді.</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-Түу, өзің бір аппақ қардай, әдемі лақ екенсің. Ағаң да әдемі. Шаршап қалған шығарсыңдар. Біздің үйге соғып, дәм татып кетіңдер. Менің де өздеріңдей екі балам бар, бірге ойнайсыңдар,-дейді Түлкі.</w:t>
      </w:r>
      <w:r w:rsidRPr="00D44F73">
        <w:rPr>
          <w:rFonts w:ascii="Times New Roman" w:eastAsia="Times New Roman" w:hAnsi="Times New Roman" w:cs="Times New Roman"/>
          <w:sz w:val="28"/>
          <w:szCs w:val="28"/>
          <w:vertAlign w:val="superscript"/>
          <w:lang w:eastAsia="kk-KZ"/>
        </w:rPr>
        <w:t>[2]</w:t>
      </w:r>
      <w:r w:rsidRPr="00D44F73">
        <w:rPr>
          <w:rFonts w:ascii="Times New Roman" w:eastAsia="Times New Roman" w:hAnsi="Times New Roman" w:cs="Times New Roman"/>
          <w:sz w:val="28"/>
          <w:szCs w:val="28"/>
          <w:lang w:eastAsia="kk-KZ"/>
        </w:rPr>
        <w:t> «Түу» одағайы таңдану, таң қалу мағынасында қолданылып тұр. Торғай:</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 Қап, бәлем, сені жылқышыға айтпасам ба? </w:t>
      </w:r>
      <w:r w:rsidRPr="00D44F73">
        <w:rPr>
          <w:rFonts w:ascii="Times New Roman" w:eastAsia="Times New Roman" w:hAnsi="Times New Roman" w:cs="Times New Roman"/>
          <w:sz w:val="28"/>
          <w:szCs w:val="28"/>
          <w:vertAlign w:val="superscript"/>
          <w:lang w:eastAsia="kk-KZ"/>
        </w:rPr>
        <w:t>[3] </w:t>
      </w:r>
      <w:r w:rsidRPr="00D44F73">
        <w:rPr>
          <w:rFonts w:ascii="Times New Roman" w:eastAsia="Times New Roman" w:hAnsi="Times New Roman" w:cs="Times New Roman"/>
          <w:sz w:val="28"/>
          <w:szCs w:val="28"/>
          <w:lang w:eastAsia="kk-KZ"/>
        </w:rPr>
        <w:t>«Қап,бәлем» одағайы өкіну мағынасын береді.</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«Уһ, уһ, ағам !»-деп, қара тұлпарын ерттеп мініп, ағасының артынан қалаға іздеп кетеді.</w:t>
      </w:r>
      <w:r w:rsidRPr="00D44F73">
        <w:rPr>
          <w:rFonts w:ascii="Times New Roman" w:eastAsia="Times New Roman" w:hAnsi="Times New Roman" w:cs="Times New Roman"/>
          <w:sz w:val="28"/>
          <w:szCs w:val="28"/>
          <w:vertAlign w:val="superscript"/>
          <w:lang w:eastAsia="kk-KZ"/>
        </w:rPr>
        <w:t>[4] </w:t>
      </w:r>
      <w:r w:rsidRPr="00D44F73">
        <w:rPr>
          <w:rFonts w:ascii="Times New Roman" w:eastAsia="Times New Roman" w:hAnsi="Times New Roman" w:cs="Times New Roman"/>
          <w:sz w:val="28"/>
          <w:szCs w:val="28"/>
          <w:lang w:eastAsia="kk-KZ"/>
        </w:rPr>
        <w:t>«Уһ» одағайы сағыну мағынасында. -Ойбай!.. «Енді өлі кемпірдің де, тірі кемпірдің де керегі жоқ!»-деп, қыз берген ауылдың адамдары келіп, қызын тартып алып кетті,-дейді.</w:t>
      </w:r>
      <w:r w:rsidRPr="00D44F73">
        <w:rPr>
          <w:rFonts w:ascii="Times New Roman" w:eastAsia="Times New Roman" w:hAnsi="Times New Roman" w:cs="Times New Roman"/>
          <w:sz w:val="28"/>
          <w:szCs w:val="28"/>
          <w:vertAlign w:val="superscript"/>
          <w:lang w:eastAsia="kk-KZ"/>
        </w:rPr>
        <w:t>[5] </w:t>
      </w:r>
      <w:r w:rsidRPr="00D44F73">
        <w:rPr>
          <w:rFonts w:ascii="Times New Roman" w:eastAsia="Times New Roman" w:hAnsi="Times New Roman" w:cs="Times New Roman"/>
          <w:sz w:val="28"/>
          <w:szCs w:val="28"/>
          <w:lang w:eastAsia="kk-KZ"/>
        </w:rPr>
        <w:t>«Ойбай» одағайы қорқу, шошу мағынасында.</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 Ойбай-ай, әке, іс қиынға айналыпты ғой, енді ол құлға қалай өтірік айтқызу керек?- депті қыздары.</w:t>
      </w:r>
      <w:r w:rsidRPr="00D44F73">
        <w:rPr>
          <w:rFonts w:ascii="Times New Roman" w:eastAsia="Times New Roman" w:hAnsi="Times New Roman" w:cs="Times New Roman"/>
          <w:sz w:val="28"/>
          <w:szCs w:val="28"/>
          <w:vertAlign w:val="superscript"/>
          <w:lang w:eastAsia="kk-KZ"/>
        </w:rPr>
        <w:t>[6] </w:t>
      </w:r>
      <w:r w:rsidRPr="00D44F73">
        <w:rPr>
          <w:rFonts w:ascii="Times New Roman" w:eastAsia="Times New Roman" w:hAnsi="Times New Roman" w:cs="Times New Roman"/>
          <w:sz w:val="28"/>
          <w:szCs w:val="28"/>
          <w:lang w:eastAsia="kk-KZ"/>
        </w:rPr>
        <w:t>«Ойбай-ай» одағайы уайымдау мағынасын береді. Оған арыстан мен қасқыр қуанып:</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 Ойбай жарайды! Дегені болсын,-дейді.</w:t>
      </w:r>
      <w:r w:rsidRPr="00D44F73">
        <w:rPr>
          <w:rFonts w:ascii="Times New Roman" w:eastAsia="Times New Roman" w:hAnsi="Times New Roman" w:cs="Times New Roman"/>
          <w:sz w:val="28"/>
          <w:szCs w:val="28"/>
          <w:vertAlign w:val="superscript"/>
          <w:lang w:eastAsia="kk-KZ"/>
        </w:rPr>
        <w:t>[7] </w:t>
      </w:r>
      <w:r w:rsidRPr="00D44F73">
        <w:rPr>
          <w:rFonts w:ascii="Times New Roman" w:eastAsia="Times New Roman" w:hAnsi="Times New Roman" w:cs="Times New Roman"/>
          <w:sz w:val="28"/>
          <w:szCs w:val="28"/>
          <w:lang w:eastAsia="kk-KZ"/>
        </w:rPr>
        <w:t>«Ойбай жарайды!» одағайы қорқу мағынасын береді.</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Ойбай, қойшым, мені жасыра көр! Қайда тығылам?-деп аю қатты сасады.</w:t>
      </w:r>
      <w:r w:rsidRPr="00D44F73">
        <w:rPr>
          <w:rFonts w:ascii="Times New Roman" w:eastAsia="Times New Roman" w:hAnsi="Times New Roman" w:cs="Times New Roman"/>
          <w:sz w:val="28"/>
          <w:szCs w:val="28"/>
          <w:vertAlign w:val="superscript"/>
          <w:lang w:eastAsia="kk-KZ"/>
        </w:rPr>
        <w:t>[8]</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«Ойбай» одағайы қорқу мағынасын береді.</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Мұны көріп, енді Тоғыз Тоңқылдақ тіпті қатты таңданады. Бәрі Шіңкілдекке келіп: -Ой, сен суға кетіп өлген жоқ па едің? Мына қойды қайдан әкелдің?-дейді.</w:t>
      </w:r>
      <w:r w:rsidRPr="00D44F73">
        <w:rPr>
          <w:rFonts w:ascii="Times New Roman" w:eastAsia="Times New Roman" w:hAnsi="Times New Roman" w:cs="Times New Roman"/>
          <w:sz w:val="28"/>
          <w:szCs w:val="28"/>
          <w:vertAlign w:val="superscript"/>
          <w:lang w:eastAsia="kk-KZ"/>
        </w:rPr>
        <w:t>[9]</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 xml:space="preserve"> «Ой» одағайы- таң қалу мағынасында. Түлкі ойлаған боп, қипақтап жауап қайырды: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-Апырым-ай, қасеке-ай, бір алаңғасар базарға барған шығар. Арзан бағаға алған шығар. Қанжығасына бос байлап, содан түсіп қалған шығар. </w:t>
      </w:r>
      <w:r w:rsidRPr="00D44F73">
        <w:rPr>
          <w:rFonts w:ascii="Times New Roman" w:eastAsia="Times New Roman" w:hAnsi="Times New Roman" w:cs="Times New Roman"/>
          <w:sz w:val="28"/>
          <w:szCs w:val="28"/>
          <w:vertAlign w:val="superscript"/>
          <w:lang w:eastAsia="kk-KZ"/>
        </w:rPr>
        <w:t>[1] «</w:t>
      </w:r>
      <w:r w:rsidRPr="00D44F73">
        <w:rPr>
          <w:rFonts w:ascii="Times New Roman" w:eastAsia="Times New Roman" w:hAnsi="Times New Roman" w:cs="Times New Roman"/>
          <w:sz w:val="28"/>
          <w:szCs w:val="28"/>
          <w:lang w:eastAsia="kk-KZ"/>
        </w:rPr>
        <w:t>Апырым-ай» одағайы таң қалу мағынасында.</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-Ай! Менің қолыма бір тисе. Ім...ім... мына найзалы саусақпен мытыр едім келіп... </w:t>
      </w:r>
      <w:r w:rsidRPr="00D44F73">
        <w:rPr>
          <w:rFonts w:ascii="Times New Roman" w:eastAsia="Times New Roman" w:hAnsi="Times New Roman" w:cs="Times New Roman"/>
          <w:sz w:val="28"/>
          <w:szCs w:val="28"/>
          <w:vertAlign w:val="superscript"/>
          <w:lang w:eastAsia="kk-KZ"/>
        </w:rPr>
        <w:t>[2]</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lastRenderedPageBreak/>
        <w:t>« Ай» одағайы өкіну мағынасында қолданылып тұр. ) </w:t>
      </w:r>
      <w:r w:rsidRPr="00D44F73">
        <w:rPr>
          <w:rFonts w:ascii="Times New Roman" w:eastAsia="Times New Roman" w:hAnsi="Times New Roman" w:cs="Times New Roman"/>
          <w:b/>
          <w:bCs/>
          <w:sz w:val="28"/>
          <w:szCs w:val="28"/>
          <w:lang w:eastAsia="kk-KZ"/>
        </w:rPr>
        <w:t>Жекіру одағайлары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Жекіру, тыйым салу, бұйыру сияқты мәнде жұмсалады. Олар: тәйт, тек, жә</w:t>
      </w:r>
      <w:r w:rsidRPr="00D44F73">
        <w:rPr>
          <w:rFonts w:ascii="Times New Roman" w:eastAsia="Times New Roman" w:hAnsi="Times New Roman" w:cs="Times New Roman"/>
          <w:sz w:val="28"/>
          <w:szCs w:val="28"/>
          <w:shd w:val="clear" w:color="auto" w:fill="FFFFFF"/>
          <w:lang w:eastAsia="kk-KZ"/>
        </w:rPr>
        <w:t> </w:t>
      </w:r>
      <w:r w:rsidRPr="00D44F73">
        <w:rPr>
          <w:rFonts w:ascii="Times New Roman" w:eastAsia="Times New Roman" w:hAnsi="Times New Roman" w:cs="Times New Roman"/>
          <w:sz w:val="28"/>
          <w:szCs w:val="28"/>
          <w:lang w:eastAsia="kk-KZ"/>
        </w:rPr>
        <w:t>т.б.</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Түлкі ар жақтағы Қоңырға барып:</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-Жә, Қоңыр, қазір жылдам бол, ханға қонаққа барамыз,-дейді.</w:t>
      </w:r>
      <w:r w:rsidRPr="00D44F73">
        <w:rPr>
          <w:rFonts w:ascii="Times New Roman" w:eastAsia="Times New Roman" w:hAnsi="Times New Roman" w:cs="Times New Roman"/>
          <w:sz w:val="28"/>
          <w:szCs w:val="28"/>
          <w:vertAlign w:val="superscript"/>
          <w:lang w:eastAsia="kk-KZ"/>
        </w:rPr>
        <w:t>[3] </w:t>
      </w:r>
      <w:r w:rsidRPr="00D44F73">
        <w:rPr>
          <w:rFonts w:ascii="Times New Roman" w:eastAsia="Times New Roman" w:hAnsi="Times New Roman" w:cs="Times New Roman"/>
          <w:sz w:val="28"/>
          <w:szCs w:val="28"/>
          <w:lang w:eastAsia="kk-KZ"/>
        </w:rPr>
        <w:t>«Жә» одағайы бұйыру, тыйым салу мағынасында.</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Жекіру одағайларының қолданылуы сирек болғандықтан тұрмыстық өмірде қолданылатын сөздерді де ертегілерден мысал ретінде көрсеттім.</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Ертеңіне «Қош енді, балалар, ел бүлініп, қала бұзылыпты, бар жайларыңды табыңдар»,-деп, үш жетімді уәзірліктен босатып қоя беріпті.</w:t>
      </w:r>
      <w:r w:rsidRPr="00D44F73">
        <w:rPr>
          <w:rFonts w:ascii="Times New Roman" w:eastAsia="Times New Roman" w:hAnsi="Times New Roman" w:cs="Times New Roman"/>
          <w:sz w:val="28"/>
          <w:szCs w:val="28"/>
          <w:vertAlign w:val="superscript"/>
          <w:lang w:eastAsia="kk-KZ"/>
        </w:rPr>
        <w:t>[4]</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Ол үшеуі де сәлемін қабылдады да: «Қош, жол болсын, қайда барасыздар?»-деп сұрау сұрады.</w:t>
      </w:r>
      <w:r w:rsidRPr="00D44F73">
        <w:rPr>
          <w:rFonts w:ascii="Times New Roman" w:eastAsia="Times New Roman" w:hAnsi="Times New Roman" w:cs="Times New Roman"/>
          <w:sz w:val="28"/>
          <w:szCs w:val="28"/>
          <w:vertAlign w:val="superscript"/>
          <w:lang w:eastAsia="kk-KZ"/>
        </w:rPr>
        <w:t>[5] </w:t>
      </w:r>
      <w:r w:rsidRPr="00D44F73">
        <w:rPr>
          <w:rFonts w:ascii="Times New Roman" w:eastAsia="Times New Roman" w:hAnsi="Times New Roman" w:cs="Times New Roman"/>
          <w:sz w:val="28"/>
          <w:szCs w:val="28"/>
          <w:lang w:eastAsia="kk-KZ"/>
        </w:rPr>
        <w:t>«Қош» сөзі екі сөйлемде де амандық тілеу мағынасында қолданылып тұр.</w:t>
      </w:r>
    </w:p>
    <w:p w:rsidR="006F5F6E" w:rsidRPr="005F15D7"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Одағай сөздер таңырқау, қуану, шаттану, ұнату, ренжу,түңілу, өкіну, шошыну, жекіру, күрсіну сияқты көңіл күйлерін білдіріп қана қоймайды, жан-жануарларды, малды шақыру үшін қолданылады.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i/>
          <w:sz w:val="28"/>
          <w:szCs w:val="28"/>
          <w:lang w:eastAsia="kk-KZ"/>
        </w:rPr>
      </w:pPr>
      <w:r w:rsidRPr="00D44F73">
        <w:rPr>
          <w:rFonts w:ascii="Times New Roman" w:eastAsia="Times New Roman" w:hAnsi="Times New Roman" w:cs="Times New Roman"/>
          <w:b/>
          <w:bCs/>
          <w:i/>
          <w:sz w:val="28"/>
          <w:szCs w:val="28"/>
          <w:lang w:eastAsia="kk-KZ"/>
        </w:rPr>
        <w:t>Одағайдың төрт түлік малмен байланыстылығы, өзім құраған ертегідегі шақыру одағайлары</w:t>
      </w:r>
    </w:p>
    <w:p w:rsidR="006F5F6E" w:rsidRPr="00D44F73" w:rsidRDefault="006F5F6E" w:rsidP="00E22FA6">
      <w:pPr>
        <w:shd w:val="clear" w:color="auto" w:fill="FFFFFF"/>
        <w:spacing w:after="0" w:line="240" w:lineRule="auto"/>
        <w:ind w:right="141" w:firstLine="708"/>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Қазақ- ежелден мал шаруашылығымен айналысқан халық.</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Кең даланы шарлап, көшіп-қонған халықтың бар өмірі осы төрт түлік малмен байланысты болған.</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Тiршiлiктiң тұтқасы төрт түлiк малда деп ұққан қазақ малды жанмен бiрдей санаған. Екi қазақ кездесе кетiп амандық сұрасса, “мал-жан аман ба?”— деп сұраған. Терiсi мен жүнiн киiм қып киiп, етi мен сүтiн азық етiп күн көрген, сауса сауын, мiнсе көлiк ретiнде пайдаланған төрт түлiктi (әсiресе, жылқы малын) қадiрлеп, қастерлеу қазақ баласы үшiн өмiр заңы болып есептелген. Өйткенi, малдан айрылу шыбын жаннан айрылумен бiрдей болған.</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shd w:val="clear" w:color="auto" w:fill="FFFFFF"/>
          <w:lang w:eastAsia="kk-KZ"/>
        </w:rPr>
        <w:t> Төрт түлік елдің салт-санасына, тіпті сезім дүниесі, тіліне де мықты әсер етеді. Оны мал, жан-жануарларды шақыруынан байқаймыз.</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shd w:val="clear" w:color="auto" w:fill="FFFFFF"/>
          <w:lang w:eastAsia="kk-KZ"/>
        </w:rPr>
        <w:t>Шақыру одағайлары-</w:t>
      </w:r>
      <w:r w:rsidRPr="00D44F73">
        <w:rPr>
          <w:rFonts w:ascii="Times New Roman" w:eastAsia="Times New Roman" w:hAnsi="Times New Roman" w:cs="Times New Roman"/>
          <w:sz w:val="28"/>
          <w:szCs w:val="28"/>
          <w:lang w:eastAsia="kk-KZ"/>
        </w:rPr>
        <w:t> мал, жан-жануар, хайуанаттарды шақыру, қууға байланысты қолданылатын сөздер. Мысалы: қойды-пұшайт-пұшайт, жылқыны-құрау-құрау, итті кә-кә, түйені көс-көс, сиырды аухау-аухау, тауықты шіп-шіп, мысықты кіс-кіс, итті кә-кә деп шақырамыз. Ал мысыққа «пырс» десек, оны қуғанымыз деп білеміз.</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Мен осы жобамда ертегілерді оқып, талдай отырып байқағаным, мәтінде көбіне көңіл күй одағайлары мол ұшырасады. Жекіру одағайлары мен шақыру одағайлары сирек екен. Ертегілерде халықтың тұрмыс-тіршілігі, салт-дәстүрі, төрт түлік малы баяндалғанымен, шақыру одағайлары өте аз.</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Ертеңінде таң атып, боран басылған соң, кедей бір төбенің басына келіп, былай деп малдарын шақырыпты: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Қой баласы қоңырым,</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Ұя бұзбас момыным,</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Шопан ата түлігі-</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Қошақаным қайдасың?</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Пұшайт!</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Пұшайт!</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lastRenderedPageBreak/>
        <w:t>Жүнін жұлса бақырған,</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Ешкі атасын шақырған,</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Өрісте өскен жануар-</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Шөкетайым, қайдасың?</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Шөре!</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Шөре!</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Жолға шықсам-көлігім,</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Жапанда жүрсем-серігім,</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Қамбар ата өсірген,</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Құла атым, менің қайдасың?</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Құрау!</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Құрау!</w:t>
      </w:r>
      <w:r w:rsidRPr="00D44F73">
        <w:rPr>
          <w:rFonts w:ascii="Times New Roman" w:eastAsia="Times New Roman" w:hAnsi="Times New Roman" w:cs="Times New Roman"/>
          <w:sz w:val="28"/>
          <w:szCs w:val="28"/>
          <w:vertAlign w:val="superscript"/>
          <w:lang w:eastAsia="kk-KZ"/>
        </w:rPr>
        <w:t>[1]</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«Құрау-құрау», «пұшайт-пұшайт» «шөре-шөре» одағайлары төрт түлік малды шақыру мағынасында қолданылған.</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Алайда, мен қарындасыма өз ойымнан ертегі құрап беруді де әдетке айналдырдым.</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Себебі, қарындасыма малдың атауын, төлін қалай шақыруын үйретіп қана қоймай, оларды біз қалай шақыратынымызды өз ертегілерім арқылы жеткіздім. Дүниеде бәрін білгісі келе беретін-кішкентай балалар. Оны мен өзімнің кішкентай қарындасымнан білемін. «Ол кім?», «Бұл не?», «Қалай?», «Қайда?», «Қашан?» деген сұрақтарға жауап іздеп, бір тыным таппайды.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Өзімнің құраған ертегілерім көп деп айта алмаймын. Соның ішінде мына бір ертегімді жазғым келеді.</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Ертегімнің аты «Өнегелі отбасы».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Ертеде бір отбасы өмір сүріпті. Ол отбасында екі ұл, бір қыз бар екен. Әкесі мен шешесі үнемі балаларын асырау үшін, мал асырап күнелтеді екен. Малды асыраудың қыр-сырын, қалай күту керек екенін балаларына, әсіресе</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ұлдарына айтып отырады екен.</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Бірде әкесі дастархан басында сөз бастап, малды қалай шақыру керек екенін айтыпты.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-Үйір-үйір жылқың болса, қалай шақырар едің?-дейді үлкен ұлына. Үлкен ұлы ойланып қалады.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-“Құрау-құрау!” деп шақырамыз,- дейді кіші ұлы.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-Отар-отар қойың мен ешкілерің болса қалай шақырасыңдар?-дейді әкесі. Балалары ойланып отырып қалады.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Әкесі күліп: -Қойды «пұшайт,пұшайт», ал ешкіні “шөре-шөре” деп шақырамыз,-дейді.</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-Ал сиырды қалай шақырамыз,-дейді әкесі. Сол кезде кішкентай қарындастары «аухау-аухау» ,-деп айғай салады. Әкесі қызының маңдайынан сүйіп, риза болады.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Сөйтіп, балалары төрт түлік малды қалай шақыру керектігін үйреніп алыпты. Үлкен болып ер жетіп, үйір-үйір жылқысы, табын-табын сиыры, отар-отар қойы болған екен.</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474745">
        <w:rPr>
          <w:rFonts w:ascii="Times New Roman" w:eastAsia="Times New Roman" w:hAnsi="Times New Roman" w:cs="Times New Roman"/>
          <w:b/>
          <w:bCs/>
          <w:i/>
          <w:sz w:val="28"/>
          <w:szCs w:val="28"/>
          <w:lang w:eastAsia="kk-KZ"/>
        </w:rPr>
        <w:t> </w:t>
      </w:r>
      <w:r w:rsidRPr="00D44F73">
        <w:rPr>
          <w:rFonts w:ascii="Times New Roman" w:eastAsia="Times New Roman" w:hAnsi="Times New Roman" w:cs="Times New Roman"/>
          <w:b/>
          <w:bCs/>
          <w:i/>
          <w:sz w:val="28"/>
          <w:szCs w:val="28"/>
          <w:lang w:eastAsia="kk-KZ"/>
        </w:rPr>
        <w:t>Ұсыныстар</w:t>
      </w:r>
      <w:r w:rsidRPr="00D44F73">
        <w:rPr>
          <w:rFonts w:ascii="Times New Roman" w:eastAsia="Times New Roman" w:hAnsi="Times New Roman" w:cs="Times New Roman"/>
          <w:b/>
          <w:bCs/>
          <w:sz w:val="28"/>
          <w:szCs w:val="28"/>
          <w:lang w:eastAsia="kk-KZ"/>
        </w:rPr>
        <w:t>:</w:t>
      </w:r>
    </w:p>
    <w:p w:rsidR="006F5F6E" w:rsidRPr="00D44F73" w:rsidRDefault="006F5F6E" w:rsidP="00E22FA6">
      <w:pPr>
        <w:shd w:val="clear" w:color="auto" w:fill="FFFFFF"/>
        <w:spacing w:after="0" w:line="240" w:lineRule="auto"/>
        <w:ind w:right="141" w:firstLine="708"/>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lastRenderedPageBreak/>
        <w:t>Менің ойымша ертегідегі одағай сөздердің қолданылуы барысында мынадай ұсыныстарды естен шығармау керек деп ойлаймын:</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1.Балаларға арнап жазылған шығармаларда, әсіресе ертегілерде одағай түрлерінің, оның ішінде шақыру одағайларының молынан кездесуіне жазушы аға-апайларымыз ат салысса деген тілек-ұсынысымды да білдіргім келеді.</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2. Мектеп оқушыларына одағай түрлерінің қолданылуына назар аударып, тілдерін дамыту үшін әдеби кітаптарды, оның ішінде ертегілерді көп оқыңыздар деген ұсынысымды да жеткізсем деймін.</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3. Шақыру одағайларын қатыстырып құраған өз ертегімді мектепішілік газет, аудандық газет беттеріне жариялап, келешекте кітап етіп шығарылса деген ұсынысым да бар.</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Үлкендер айтқан ертегілер (анаң-әкең, атаң-әжең, аға-әпкең, ұстаз, туысың т.б.) баланың тілін байытып қана қоймай, әр баланың, әр адамның жүрегіне мейірім ұялатады, көңілдерін марқайтады. Ертегі айту-ана мен бала, ата-әже мен бала, әке мен бала, көпшілік арасында қарым-қатынас орнатып қана қоймайды, салтымызды еске салып, қиялымызды ұштайды. Біздің ата-анамыз, ата-әжеміз біздің қасымызда үнемі үндемей отырулары мүмкін емес. Әрдайым ертегілерін айтып, үйретіп отырады. Ал мен сол үйренген, тыңдаған ертегілерімді қарындасыма айтып беремін. Әр баланың мінез-құлқын, бір-бірімен қарым-қатынасын ертегі ғана емес, одағай сөздер де жөнге салып отырады.</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Қазіргі заман өзінің жаңалығымен қызықты. Ендеше, ақпараттық технологиялар дамыған осы заманда бар баланың өз ой-қиялын өз ертегілері арқылы жеткізу мүмкіндігі бар. «Ізденген-жетер мұратқа» демекші, мен осы одағайлардың барлық түрінің ертегілерде қамтылуын қалап, келешекте ертегілер құрап жазғым келеді.</w:t>
      </w:r>
    </w:p>
    <w:p w:rsidR="006F5F6E" w:rsidRPr="00D44F73" w:rsidRDefault="006F5F6E"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Біз де үйде, көшеде, мектепте, автобуста болсын адамдармен сөйлесу барысында, ертегі айтқанда одағай сөздерімізді қолданып, адамдардың көңілінің көтеріңкі болуына септігімізді тигізіп, одағай сөздердің қолданылу аясын кеңейтеміз.</w:t>
      </w:r>
    </w:p>
    <w:p w:rsidR="00D977FE" w:rsidRPr="00474745" w:rsidRDefault="00D977FE" w:rsidP="00B06F6E">
      <w:pPr>
        <w:spacing w:after="0" w:line="240" w:lineRule="auto"/>
        <w:ind w:right="141"/>
        <w:contextualSpacing/>
        <w:jc w:val="both"/>
        <w:rPr>
          <w:rFonts w:ascii="Times New Roman" w:hAnsi="Times New Roman" w:cs="Times New Roman"/>
          <w:sz w:val="28"/>
          <w:szCs w:val="28"/>
          <w:shd w:val="clear" w:color="auto" w:fill="FFFFFF"/>
        </w:rPr>
      </w:pPr>
    </w:p>
    <w:p w:rsidR="00D977FE" w:rsidRPr="00474745" w:rsidRDefault="00D977FE" w:rsidP="00B06F6E">
      <w:pPr>
        <w:spacing w:after="0" w:line="240" w:lineRule="auto"/>
        <w:ind w:right="141"/>
        <w:contextualSpacing/>
        <w:jc w:val="both"/>
        <w:rPr>
          <w:rFonts w:ascii="Times New Roman" w:hAnsi="Times New Roman" w:cs="Times New Roman"/>
          <w:sz w:val="28"/>
          <w:szCs w:val="28"/>
          <w:shd w:val="clear" w:color="auto" w:fill="FFFFFF"/>
        </w:rPr>
      </w:pPr>
    </w:p>
    <w:p w:rsidR="00D977FE" w:rsidRPr="00474745" w:rsidRDefault="00D977FE" w:rsidP="00B06F6E">
      <w:pPr>
        <w:spacing w:after="0" w:line="240" w:lineRule="auto"/>
        <w:ind w:right="141"/>
        <w:contextualSpacing/>
        <w:jc w:val="both"/>
        <w:rPr>
          <w:rFonts w:ascii="Times New Roman" w:hAnsi="Times New Roman" w:cs="Times New Roman"/>
          <w:sz w:val="28"/>
          <w:szCs w:val="28"/>
          <w:shd w:val="clear" w:color="auto" w:fill="FFFFFF"/>
        </w:rPr>
      </w:pPr>
    </w:p>
    <w:p w:rsidR="00D977FE" w:rsidRPr="00474745" w:rsidRDefault="00D977FE" w:rsidP="00B06F6E">
      <w:pPr>
        <w:spacing w:after="0" w:line="240" w:lineRule="auto"/>
        <w:ind w:right="141"/>
        <w:contextualSpacing/>
        <w:jc w:val="both"/>
        <w:rPr>
          <w:rFonts w:ascii="Times New Roman" w:hAnsi="Times New Roman" w:cs="Times New Roman"/>
          <w:sz w:val="28"/>
          <w:szCs w:val="28"/>
          <w:shd w:val="clear" w:color="auto" w:fill="FFFFFF"/>
        </w:rPr>
      </w:pPr>
    </w:p>
    <w:p w:rsidR="00B06F6E" w:rsidRDefault="00B06F6E" w:rsidP="00B06F6E">
      <w:pPr>
        <w:shd w:val="clear" w:color="auto" w:fill="FFFFFF"/>
        <w:spacing w:after="0" w:line="240" w:lineRule="auto"/>
        <w:ind w:right="141"/>
        <w:jc w:val="both"/>
        <w:rPr>
          <w:rFonts w:ascii="Times New Roman" w:eastAsia="Times New Roman" w:hAnsi="Times New Roman" w:cs="Times New Roman"/>
          <w:b/>
          <w:sz w:val="28"/>
          <w:szCs w:val="28"/>
          <w:lang w:eastAsia="kk-KZ"/>
        </w:rPr>
      </w:pPr>
    </w:p>
    <w:p w:rsidR="00B06F6E" w:rsidRDefault="00B06F6E" w:rsidP="00B06F6E">
      <w:pPr>
        <w:shd w:val="clear" w:color="auto" w:fill="FFFFFF"/>
        <w:spacing w:after="0" w:line="240" w:lineRule="auto"/>
        <w:ind w:right="141"/>
        <w:jc w:val="both"/>
        <w:rPr>
          <w:rFonts w:ascii="Times New Roman" w:eastAsia="Times New Roman" w:hAnsi="Times New Roman" w:cs="Times New Roman"/>
          <w:b/>
          <w:sz w:val="28"/>
          <w:szCs w:val="28"/>
          <w:lang w:eastAsia="kk-KZ"/>
        </w:rPr>
      </w:pPr>
    </w:p>
    <w:p w:rsidR="00B06F6E" w:rsidRDefault="00B06F6E" w:rsidP="00B06F6E">
      <w:pPr>
        <w:shd w:val="clear" w:color="auto" w:fill="FFFFFF"/>
        <w:spacing w:after="0" w:line="240" w:lineRule="auto"/>
        <w:ind w:right="141"/>
        <w:jc w:val="both"/>
        <w:rPr>
          <w:rFonts w:ascii="Times New Roman" w:eastAsia="Times New Roman" w:hAnsi="Times New Roman" w:cs="Times New Roman"/>
          <w:b/>
          <w:sz w:val="28"/>
          <w:szCs w:val="28"/>
          <w:lang w:eastAsia="kk-KZ"/>
        </w:rPr>
      </w:pPr>
    </w:p>
    <w:p w:rsidR="00B06F6E" w:rsidRDefault="00B06F6E" w:rsidP="00B06F6E">
      <w:pPr>
        <w:shd w:val="clear" w:color="auto" w:fill="FFFFFF"/>
        <w:spacing w:after="0" w:line="240" w:lineRule="auto"/>
        <w:ind w:right="141"/>
        <w:jc w:val="both"/>
        <w:rPr>
          <w:rFonts w:ascii="Times New Roman" w:eastAsia="Times New Roman" w:hAnsi="Times New Roman" w:cs="Times New Roman"/>
          <w:b/>
          <w:sz w:val="28"/>
          <w:szCs w:val="28"/>
          <w:lang w:eastAsia="kk-KZ"/>
        </w:rPr>
      </w:pPr>
    </w:p>
    <w:p w:rsidR="00B06F6E" w:rsidRDefault="00B06F6E" w:rsidP="00B06F6E">
      <w:pPr>
        <w:shd w:val="clear" w:color="auto" w:fill="FFFFFF"/>
        <w:spacing w:after="0" w:line="240" w:lineRule="auto"/>
        <w:ind w:right="141"/>
        <w:jc w:val="both"/>
        <w:rPr>
          <w:rFonts w:ascii="Times New Roman" w:eastAsia="Times New Roman" w:hAnsi="Times New Roman" w:cs="Times New Roman"/>
          <w:b/>
          <w:sz w:val="28"/>
          <w:szCs w:val="28"/>
          <w:lang w:eastAsia="kk-KZ"/>
        </w:rPr>
      </w:pPr>
    </w:p>
    <w:p w:rsidR="00B06F6E" w:rsidRDefault="00B06F6E" w:rsidP="00B06F6E">
      <w:pPr>
        <w:shd w:val="clear" w:color="auto" w:fill="FFFFFF"/>
        <w:spacing w:after="0" w:line="240" w:lineRule="auto"/>
        <w:ind w:right="141"/>
        <w:jc w:val="both"/>
        <w:rPr>
          <w:rFonts w:ascii="Times New Roman" w:eastAsia="Times New Roman" w:hAnsi="Times New Roman" w:cs="Times New Roman"/>
          <w:b/>
          <w:sz w:val="28"/>
          <w:szCs w:val="28"/>
          <w:lang w:eastAsia="kk-KZ"/>
        </w:rPr>
      </w:pPr>
    </w:p>
    <w:p w:rsidR="00B06F6E" w:rsidRDefault="00B06F6E" w:rsidP="00B06F6E">
      <w:pPr>
        <w:shd w:val="clear" w:color="auto" w:fill="FFFFFF"/>
        <w:spacing w:after="0" w:line="240" w:lineRule="auto"/>
        <w:ind w:right="141"/>
        <w:jc w:val="both"/>
        <w:rPr>
          <w:rFonts w:ascii="Times New Roman" w:eastAsia="Times New Roman" w:hAnsi="Times New Roman" w:cs="Times New Roman"/>
          <w:b/>
          <w:sz w:val="28"/>
          <w:szCs w:val="28"/>
          <w:lang w:eastAsia="kk-KZ"/>
        </w:rPr>
      </w:pPr>
    </w:p>
    <w:p w:rsidR="005F15D7" w:rsidRDefault="005F15D7" w:rsidP="00B06F6E">
      <w:pPr>
        <w:shd w:val="clear" w:color="auto" w:fill="FFFFFF"/>
        <w:spacing w:after="0" w:line="240" w:lineRule="auto"/>
        <w:ind w:right="141"/>
        <w:jc w:val="both"/>
        <w:rPr>
          <w:rFonts w:ascii="Times New Roman" w:eastAsia="Times New Roman" w:hAnsi="Times New Roman" w:cs="Times New Roman"/>
          <w:b/>
          <w:sz w:val="28"/>
          <w:szCs w:val="28"/>
          <w:lang w:eastAsia="kk-KZ"/>
        </w:rPr>
      </w:pPr>
    </w:p>
    <w:p w:rsidR="005F15D7" w:rsidRDefault="005F15D7" w:rsidP="00B06F6E">
      <w:pPr>
        <w:shd w:val="clear" w:color="auto" w:fill="FFFFFF"/>
        <w:spacing w:after="0" w:line="240" w:lineRule="auto"/>
        <w:ind w:right="141"/>
        <w:jc w:val="both"/>
        <w:rPr>
          <w:rFonts w:ascii="Times New Roman" w:eastAsia="Times New Roman" w:hAnsi="Times New Roman" w:cs="Times New Roman"/>
          <w:b/>
          <w:sz w:val="28"/>
          <w:szCs w:val="28"/>
          <w:lang w:eastAsia="kk-KZ"/>
        </w:rPr>
      </w:pPr>
    </w:p>
    <w:p w:rsidR="005F15D7" w:rsidRDefault="005F15D7" w:rsidP="00B06F6E">
      <w:pPr>
        <w:shd w:val="clear" w:color="auto" w:fill="FFFFFF"/>
        <w:spacing w:after="0" w:line="240" w:lineRule="auto"/>
        <w:ind w:right="141"/>
        <w:jc w:val="both"/>
        <w:rPr>
          <w:rFonts w:ascii="Times New Roman" w:eastAsia="Times New Roman" w:hAnsi="Times New Roman" w:cs="Times New Roman"/>
          <w:b/>
          <w:sz w:val="28"/>
          <w:szCs w:val="28"/>
          <w:lang w:eastAsia="kk-KZ"/>
        </w:rPr>
      </w:pPr>
    </w:p>
    <w:p w:rsidR="00B06F6E" w:rsidRPr="00474745" w:rsidRDefault="00B06F6E" w:rsidP="00B06F6E">
      <w:pPr>
        <w:shd w:val="clear" w:color="auto" w:fill="FFFFFF"/>
        <w:spacing w:after="0" w:line="240" w:lineRule="auto"/>
        <w:ind w:right="141"/>
        <w:jc w:val="both"/>
        <w:rPr>
          <w:rFonts w:ascii="Times New Roman" w:eastAsia="Times New Roman" w:hAnsi="Times New Roman" w:cs="Times New Roman"/>
          <w:b/>
          <w:sz w:val="28"/>
          <w:szCs w:val="28"/>
          <w:lang w:eastAsia="kk-KZ"/>
        </w:rPr>
      </w:pPr>
    </w:p>
    <w:p w:rsidR="00B1120E" w:rsidRPr="00B06F6E" w:rsidRDefault="00B06F6E" w:rsidP="00B06F6E">
      <w:pPr>
        <w:spacing w:after="0" w:line="240" w:lineRule="auto"/>
        <w:ind w:right="141"/>
        <w:contextualSpacing/>
        <w:jc w:val="center"/>
        <w:rPr>
          <w:rFonts w:ascii="Times New Roman" w:eastAsia="Calibri" w:hAnsi="Times New Roman" w:cs="Times New Roman"/>
          <w:b/>
          <w:sz w:val="28"/>
          <w:szCs w:val="28"/>
        </w:rPr>
      </w:pPr>
      <w:r w:rsidRPr="00B06F6E">
        <w:rPr>
          <w:rFonts w:ascii="Times New Roman" w:eastAsia="Calibri" w:hAnsi="Times New Roman" w:cs="Times New Roman"/>
          <w:b/>
          <w:sz w:val="28"/>
          <w:szCs w:val="28"/>
        </w:rPr>
        <w:lastRenderedPageBreak/>
        <w:t>Қорытынды</w:t>
      </w:r>
    </w:p>
    <w:p w:rsidR="00070282" w:rsidRPr="00D44F73" w:rsidRDefault="00070282" w:rsidP="00B06F6E">
      <w:pPr>
        <w:spacing w:after="0" w:line="240" w:lineRule="auto"/>
        <w:ind w:right="141"/>
        <w:contextualSpacing/>
        <w:jc w:val="both"/>
        <w:rPr>
          <w:rFonts w:ascii="Times New Roman" w:eastAsia="Calibri" w:hAnsi="Times New Roman" w:cs="Times New Roman"/>
          <w:sz w:val="28"/>
          <w:szCs w:val="28"/>
        </w:rPr>
      </w:pPr>
    </w:p>
    <w:p w:rsidR="00D44F73" w:rsidRPr="00474745" w:rsidRDefault="00C60B38" w:rsidP="00F44302">
      <w:pPr>
        <w:spacing w:after="45" w:line="270" w:lineRule="atLeast"/>
        <w:ind w:right="141" w:firstLine="708"/>
        <w:jc w:val="both"/>
        <w:textAlignment w:val="top"/>
        <w:rPr>
          <w:rFonts w:ascii="Times New Roman" w:eastAsia="Times New Roman" w:hAnsi="Times New Roman" w:cs="Times New Roman"/>
          <w:sz w:val="28"/>
          <w:szCs w:val="28"/>
          <w:lang w:eastAsia="kk-KZ"/>
        </w:rPr>
      </w:pPr>
      <w:r w:rsidRPr="00C60B38">
        <w:rPr>
          <w:rFonts w:ascii="Times New Roman" w:eastAsia="Times New Roman" w:hAnsi="Times New Roman" w:cs="Times New Roman"/>
          <w:sz w:val="28"/>
          <w:szCs w:val="28"/>
          <w:lang w:eastAsia="kk-KZ"/>
        </w:rPr>
        <w:t>Толық мағынасы жоқ, сондықтан затты, құбылысты, әрекетті нақты білдірмей, тек адамның әр түрлі көңіл күйін, сезімін білдіретін немесе жан-жануарларға қаратылып айтылатын сөздер одағай деп аталады.</w:t>
      </w:r>
      <w:r w:rsidRPr="00D44F73">
        <w:rPr>
          <w:rFonts w:ascii="Times New Roman" w:eastAsia="Times New Roman" w:hAnsi="Times New Roman" w:cs="Times New Roman"/>
          <w:sz w:val="28"/>
          <w:szCs w:val="28"/>
          <w:lang w:eastAsia="kk-KZ"/>
        </w:rPr>
        <w:t> </w:t>
      </w:r>
      <w:r w:rsidRPr="00474745">
        <w:rPr>
          <w:rFonts w:ascii="Times New Roman" w:eastAsia="Times New Roman" w:hAnsi="Times New Roman" w:cs="Times New Roman"/>
          <w:sz w:val="28"/>
          <w:szCs w:val="28"/>
          <w:lang w:eastAsia="kk-KZ"/>
        </w:rPr>
        <w:tab/>
      </w:r>
      <w:r w:rsidRPr="00C60B38">
        <w:rPr>
          <w:rFonts w:ascii="Times New Roman" w:eastAsia="Times New Roman" w:hAnsi="Times New Roman" w:cs="Times New Roman"/>
          <w:sz w:val="28"/>
          <w:szCs w:val="28"/>
          <w:lang w:eastAsia="kk-KZ"/>
        </w:rPr>
        <w:br/>
        <w:t>Одағай сөздер таңырқау, қуану, шаттану, ұнату, ренжу, түңілу, өкіну, шошыну, жекіру, күрсіну сияқты көңіл күйлерін білдіреді немесе жан-жануарларды, малды шақыру, қуу үшін қолданылады. Мысалы: Япырмау, қайда сол күндер?1 (А). Қап, барлық еңбектері далаға кетеді-ау! (Ғ. М.) Моһ-моһ кешкі тымық даланы басына көтерді (С. М.).</w:t>
      </w:r>
      <w:r w:rsidRPr="00C60B38">
        <w:rPr>
          <w:rFonts w:ascii="Times New Roman" w:eastAsia="Times New Roman" w:hAnsi="Times New Roman" w:cs="Times New Roman"/>
          <w:sz w:val="28"/>
          <w:szCs w:val="28"/>
          <w:lang w:eastAsia="kk-KZ"/>
        </w:rPr>
        <w:br/>
        <w:t>Берілген мысалдағы япырмау, қап деген одағайлар арманды, өкінгендікті білдіріп тұрса, моһ-моһ деп сиырға қаратылып я сиырды шақыру үшін айтылады.</w:t>
      </w:r>
      <w:r w:rsidRPr="00C60B38">
        <w:rPr>
          <w:rFonts w:ascii="Times New Roman" w:eastAsia="Times New Roman" w:hAnsi="Times New Roman" w:cs="Times New Roman"/>
          <w:sz w:val="28"/>
          <w:szCs w:val="28"/>
          <w:lang w:eastAsia="kk-KZ"/>
        </w:rPr>
        <w:br/>
        <w:t>Бірақ одағайда, біріншіден, лексикалық (негізгі) мағына болмайды. Екіншіден, сөйлемде одағайлар басқа сөздермен грамматикалық байланысқа түспей, оқшау айтылады. Сондықтан да одағай сөйлем мүшесі бола алмайды.</w:t>
      </w:r>
      <w:r w:rsidRPr="00474745">
        <w:rPr>
          <w:rFonts w:ascii="Times New Roman" w:eastAsia="Times New Roman" w:hAnsi="Times New Roman" w:cs="Times New Roman"/>
          <w:sz w:val="28"/>
          <w:szCs w:val="28"/>
          <w:lang w:eastAsia="kk-KZ"/>
        </w:rPr>
        <w:tab/>
      </w:r>
      <w:r w:rsidRPr="00C60B38">
        <w:rPr>
          <w:rFonts w:ascii="Times New Roman" w:eastAsia="Times New Roman" w:hAnsi="Times New Roman" w:cs="Times New Roman"/>
          <w:sz w:val="28"/>
          <w:szCs w:val="28"/>
          <w:lang w:eastAsia="kk-KZ"/>
        </w:rPr>
        <w:br/>
      </w:r>
      <w:r w:rsidR="00B06F6E">
        <w:rPr>
          <w:rFonts w:ascii="Times New Roman" w:eastAsia="Times New Roman" w:hAnsi="Times New Roman" w:cs="Times New Roman"/>
          <w:sz w:val="28"/>
          <w:szCs w:val="28"/>
          <w:lang w:eastAsia="kk-KZ"/>
        </w:rPr>
        <w:t xml:space="preserve">                                      </w:t>
      </w:r>
      <w:r w:rsidRPr="00C60B38">
        <w:rPr>
          <w:rFonts w:ascii="Times New Roman" w:eastAsia="Times New Roman" w:hAnsi="Times New Roman" w:cs="Times New Roman"/>
          <w:sz w:val="28"/>
          <w:szCs w:val="28"/>
          <w:lang w:eastAsia="kk-KZ"/>
        </w:rPr>
        <w:t>ОДАҒАЙДЫҢ ТҮРЛЕРІ.</w:t>
      </w:r>
      <w:r w:rsidRPr="00474745">
        <w:rPr>
          <w:rFonts w:ascii="Times New Roman" w:eastAsia="Times New Roman" w:hAnsi="Times New Roman" w:cs="Times New Roman"/>
          <w:sz w:val="28"/>
          <w:szCs w:val="28"/>
          <w:lang w:eastAsia="kk-KZ"/>
        </w:rPr>
        <w:tab/>
      </w:r>
      <w:r w:rsidRPr="00C60B38">
        <w:rPr>
          <w:rFonts w:ascii="Times New Roman" w:eastAsia="Times New Roman" w:hAnsi="Times New Roman" w:cs="Times New Roman"/>
          <w:sz w:val="28"/>
          <w:szCs w:val="28"/>
          <w:lang w:eastAsia="kk-KZ"/>
        </w:rPr>
        <w:br/>
        <w:t>Одағайлар ойға үстейтін мәніне қарай үш түрге бөлінеді. 1. Көңіл-күйі одағайлары шаттану, таңырқау, аңсау, қуану, ұнату, ренжу, түңілу, өкіну, шошыну, назар аудару сияқты мәнді</w:t>
      </w:r>
      <w:r w:rsidRPr="00474745">
        <w:rPr>
          <w:rFonts w:ascii="Times New Roman" w:eastAsia="Times New Roman" w:hAnsi="Times New Roman" w:cs="Times New Roman"/>
          <w:sz w:val="28"/>
          <w:szCs w:val="28"/>
          <w:lang w:eastAsia="kk-KZ"/>
        </w:rPr>
        <w:tab/>
      </w:r>
      <w:r w:rsidRPr="00C60B38">
        <w:rPr>
          <w:rFonts w:ascii="Times New Roman" w:eastAsia="Times New Roman" w:hAnsi="Times New Roman" w:cs="Times New Roman"/>
          <w:sz w:val="28"/>
          <w:szCs w:val="28"/>
          <w:lang w:eastAsia="kk-KZ"/>
        </w:rPr>
        <w:t>білдіреді. Олар: пәлі, ойпырай, алақай, пай-пай, бәрекелді, туу, уһ, аһ, әй, еһе, әттеқ, өй, ой, қап, әттеген-ай, беу, қап, ау т. б.</w:t>
      </w:r>
      <w:r w:rsidRPr="00C60B38">
        <w:rPr>
          <w:rFonts w:ascii="Times New Roman" w:eastAsia="Times New Roman" w:hAnsi="Times New Roman" w:cs="Times New Roman"/>
          <w:sz w:val="28"/>
          <w:szCs w:val="28"/>
          <w:lang w:eastAsia="kk-KZ"/>
        </w:rPr>
        <w:br/>
        <w:t>2. Жекіру одағайлары жекіру, тыйым салу, бұйыру сияқты мәнді білдіреді. Олар: тәйт, тек, жә т. б.</w:t>
      </w:r>
      <w:r w:rsidRPr="00474745">
        <w:rPr>
          <w:rFonts w:ascii="Times New Roman" w:eastAsia="Times New Roman" w:hAnsi="Times New Roman" w:cs="Times New Roman"/>
          <w:sz w:val="28"/>
          <w:szCs w:val="28"/>
          <w:lang w:eastAsia="kk-KZ"/>
        </w:rPr>
        <w:tab/>
      </w:r>
      <w:r w:rsidRPr="00C60B38">
        <w:rPr>
          <w:rFonts w:ascii="Times New Roman" w:eastAsia="Times New Roman" w:hAnsi="Times New Roman" w:cs="Times New Roman"/>
          <w:sz w:val="28"/>
          <w:szCs w:val="28"/>
          <w:lang w:eastAsia="kk-KZ"/>
        </w:rPr>
        <w:br/>
        <w:t>3. Шақыру одағайлары мал, ит-құсты шақыру, куумен байланысты мәнді білдіреді. Олар: құрау-құрау, шөре-шөре, көс-көс, айт, қош-қош, моһ-моһ, құр-құр, кә-кә, пырс т. б.</w:t>
      </w:r>
      <w:r w:rsidRPr="00C60B38">
        <w:rPr>
          <w:rFonts w:ascii="Times New Roman" w:eastAsia="Times New Roman" w:hAnsi="Times New Roman" w:cs="Times New Roman"/>
          <w:sz w:val="28"/>
          <w:szCs w:val="28"/>
          <w:lang w:eastAsia="kk-KZ"/>
        </w:rPr>
        <w:br/>
        <w:t>Одағайлар сөйлемге, сөйлем білдіретін ойға қатысты болғанмен, ондагы жеке сөздермен грамматикалық байланысқа түспей, оқшау айтылады. Әрі одағайдың толық мағынасы болмайды. Сондықтан одағайларға сұрақ қоюға болмайды, олар сөйлем мүшесі қызметін де атқара алмайды.</w:t>
      </w:r>
      <w:r w:rsidRPr="00474745">
        <w:rPr>
          <w:rFonts w:ascii="Times New Roman" w:eastAsia="Times New Roman" w:hAnsi="Times New Roman" w:cs="Times New Roman"/>
          <w:sz w:val="28"/>
          <w:szCs w:val="28"/>
          <w:lang w:eastAsia="kk-KZ"/>
        </w:rPr>
        <w:tab/>
      </w:r>
      <w:r w:rsidRPr="00C60B38">
        <w:rPr>
          <w:rFonts w:ascii="Times New Roman" w:eastAsia="Times New Roman" w:hAnsi="Times New Roman" w:cs="Times New Roman"/>
          <w:sz w:val="28"/>
          <w:szCs w:val="28"/>
          <w:lang w:eastAsia="kk-KZ"/>
        </w:rPr>
        <w:br/>
        <w:t>Одағай сөйлемнін басында да, ортасында да, соңында да қолданыла береді. Одағай сөйлемнің басында келсе, онан кейін үтір койылады. Мысалы: Япырау, осы сізге түсер пайда бар ма? (М. Ә.) Одағай сөйлемнің ортасында келсе, оның екі жағынан үтір қойылады. Мысалы: Тұрсам, о шоба-ай, айнала көк шалғын! Сізге, тәйірі, со да сөз болып па?1 Одағай сөйлемнің соңында келсе, оның алдынан үтір қойылады. Мысалы: Мұны бастаған кім, ә?! Соны айтшы, бәсе! Әдетте одағайлы сөйлемнің соңынан леп белгісі қойылады. Одағай ерекше көтеріңкі дауыспен айтылса, одағайдан кейін де леп белгісі қойылады. Мысалы: Пай-пай! Шіркін, қазақтың келіндері-ай!</w:t>
      </w:r>
      <w:r w:rsidRPr="00474745">
        <w:rPr>
          <w:rFonts w:ascii="Times New Roman" w:eastAsia="Times New Roman" w:hAnsi="Times New Roman" w:cs="Times New Roman"/>
          <w:sz w:val="28"/>
          <w:szCs w:val="28"/>
          <w:lang w:eastAsia="kk-KZ"/>
        </w:rPr>
        <w:tab/>
      </w:r>
      <w:r w:rsidRPr="00C60B38">
        <w:rPr>
          <w:rFonts w:ascii="Times New Roman" w:eastAsia="Times New Roman" w:hAnsi="Times New Roman" w:cs="Times New Roman"/>
          <w:sz w:val="28"/>
          <w:szCs w:val="28"/>
          <w:lang w:eastAsia="kk-KZ"/>
        </w:rPr>
        <w:br/>
        <w:t>Қайталанып айтылған одағайлар дефис арқылы жазылады: құрау-құрау, пай-пай, әй-әй, құр-құр т. б.</w:t>
      </w:r>
      <w:r w:rsidRPr="00474745">
        <w:rPr>
          <w:rFonts w:ascii="Times New Roman" w:eastAsia="Times New Roman" w:hAnsi="Times New Roman" w:cs="Times New Roman"/>
          <w:sz w:val="28"/>
          <w:szCs w:val="28"/>
          <w:lang w:eastAsia="kk-KZ"/>
        </w:rPr>
        <w:tab/>
      </w:r>
      <w:r w:rsidRPr="00C60B38">
        <w:rPr>
          <w:rFonts w:ascii="Times New Roman" w:eastAsia="Times New Roman" w:hAnsi="Times New Roman" w:cs="Times New Roman"/>
          <w:sz w:val="28"/>
          <w:szCs w:val="28"/>
          <w:lang w:eastAsia="kk-KZ"/>
        </w:rPr>
        <w:br/>
        <w:t xml:space="preserve">Одағай сөздер өзінің мәніне сәйкес яғни әр түрлі көңіл күйін, жекіру мәндерді білдірумен байланысты диалогта, көркем әдебиетте жиі қолданылады. </w:t>
      </w:r>
      <w:r w:rsidRPr="00C60B38">
        <w:rPr>
          <w:rFonts w:ascii="Times New Roman" w:eastAsia="Times New Roman" w:hAnsi="Times New Roman" w:cs="Times New Roman"/>
          <w:sz w:val="28"/>
          <w:szCs w:val="28"/>
          <w:lang w:eastAsia="kk-KZ"/>
        </w:rPr>
        <w:lastRenderedPageBreak/>
        <w:t>Диалогта кейде одағайлар осы мәндеріне лайық бір сөйлемнің о</w:t>
      </w:r>
      <w:r w:rsidR="00D44F73" w:rsidRPr="00D44F73">
        <w:rPr>
          <w:rFonts w:ascii="Times New Roman" w:eastAsia="Times New Roman" w:hAnsi="Times New Roman" w:cs="Times New Roman"/>
          <w:sz w:val="28"/>
          <w:szCs w:val="28"/>
          <w:lang w:eastAsia="kk-KZ"/>
        </w:rPr>
        <w:t xml:space="preserve">рнына да жұмсала береді. </w:t>
      </w:r>
      <w:r w:rsidR="00D44F73" w:rsidRPr="00474745">
        <w:rPr>
          <w:rFonts w:ascii="Times New Roman" w:eastAsia="Times New Roman" w:hAnsi="Times New Roman" w:cs="Times New Roman"/>
          <w:sz w:val="28"/>
          <w:szCs w:val="28"/>
          <w:lang w:eastAsia="kk-KZ"/>
        </w:rPr>
        <w:tab/>
      </w:r>
    </w:p>
    <w:p w:rsidR="00D44F73" w:rsidRPr="00D44F73" w:rsidRDefault="00D44F73"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Менің ойымша ертегідегі одағай сөздердің қолданылуы барысында мынадай ұсыныстарды естен шығармау керек деп ойлаймын:</w:t>
      </w:r>
    </w:p>
    <w:p w:rsidR="00D44F73" w:rsidRPr="00D44F73" w:rsidRDefault="00D44F73"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1.Балаларға арнап жазылған шығармаларда, әсіресе ертегілерде одағай түрлерінің, оның ішінде шақыру одағайларының молынан кездесуіне жазушы аға-апайларымыз ат салысса деген тілек-ұсынысымды да білдіргім келеді.</w:t>
      </w:r>
    </w:p>
    <w:p w:rsidR="00D44F73" w:rsidRPr="00D44F73" w:rsidRDefault="00D44F73"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2. Мектеп оқушыларына одағай түрлерінің қолданылуына назар аударып, тілдерін дамыту үшін әдеби кітаптарды, оның ішінде ертегілерді көп оқыңыздар деген ұсынысымды да жеткізсем деймін.</w:t>
      </w:r>
    </w:p>
    <w:p w:rsidR="00D44F73" w:rsidRPr="00D44F73" w:rsidRDefault="00D44F73"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3. Шақыру одағайларын қатыстырып құраған өз ертегімді мектепішілік газет, аудандық газет беттеріне жариялап, келешекте кітап етіп шығарылса деген ұсынысым да бар.</w:t>
      </w:r>
    </w:p>
    <w:p w:rsidR="00D44F73" w:rsidRPr="00D44F73" w:rsidRDefault="00D44F73"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Үлкендер айтқан ертегілер (анаң-әкең, атаң-әжең, аға-әпкең, ұстаз, туысың т.б.) баланың тілін байытып қана қоймай, әр баланың, әр адамның жүрегіне мейірім ұялатады, көңілдерін марқайтады. Ертегі айту-ана мен бала, ата-әже мен бала, әке мен бала, көпшілік арасында қарым-қатынас орнатып қана қоймайды, салтымызды еске салып, қиялымызды ұштайды. Біздің ата-анамыз, ата-әжеміз біздің қасымызда үнемі үндемей отырулары мүмкін емес. Әрдайым ертегілерін айтып, үйретіп отырады. Ал мен сол үйренген, тыңдаған ертегілерімді қарындасыма айтып беремін. Әр баланың мінез-құлқын, бір-бірімен қарым-қатынасын ертегі ғана емес, одағай сөздер де жөнге салып отырады.</w:t>
      </w:r>
    </w:p>
    <w:p w:rsidR="00D44F73" w:rsidRPr="00D44F73" w:rsidRDefault="00D44F73"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Қазіргі заман өзінің жаңалығымен қызықты. Ендеше, ақпараттық технологиялар дамыған осы заманда бар баланың өз ой-қиялын өз ертегілері арқылы жеткізу мүмкіндігі бар. «Ізденген-жетер мұратқа» демекші, мен осы одағайлардың барлық түрінің ертегілерде қамтылуын қалап, келешекте ертегілер құрап жазғым келеді.</w:t>
      </w:r>
    </w:p>
    <w:p w:rsidR="00D44F73" w:rsidRPr="00D44F73" w:rsidRDefault="00D44F73" w:rsidP="00B06F6E">
      <w:pPr>
        <w:shd w:val="clear" w:color="auto" w:fill="FFFFFF"/>
        <w:spacing w:after="0" w:line="240" w:lineRule="auto"/>
        <w:ind w:right="141"/>
        <w:contextualSpacing/>
        <w:jc w:val="both"/>
        <w:rPr>
          <w:rFonts w:ascii="Times New Roman" w:eastAsia="Times New Roman" w:hAnsi="Times New Roman" w:cs="Times New Roman"/>
          <w:sz w:val="28"/>
          <w:szCs w:val="28"/>
          <w:lang w:eastAsia="kk-KZ"/>
        </w:rPr>
      </w:pPr>
      <w:r w:rsidRPr="00D44F73">
        <w:rPr>
          <w:rFonts w:ascii="Times New Roman" w:eastAsia="Times New Roman" w:hAnsi="Times New Roman" w:cs="Times New Roman"/>
          <w:sz w:val="28"/>
          <w:szCs w:val="28"/>
          <w:lang w:eastAsia="kk-KZ"/>
        </w:rPr>
        <w:t>Біз де үйде, көшеде, мектепте, автобуста болсын адамдармен сөйлесу барысында, ертегі айтқанда одағай сөздерімізді қолданып, адамдардың көңілінің көтеріңкі болуына септігімізді тигізіп, одағай сөздердің қолданылу аясын кеңейтеміз.</w:t>
      </w:r>
    </w:p>
    <w:p w:rsidR="00070282" w:rsidRPr="00D44F73" w:rsidRDefault="00C60B38" w:rsidP="00B06F6E">
      <w:pPr>
        <w:spacing w:after="45" w:line="270" w:lineRule="atLeast"/>
        <w:ind w:right="141"/>
        <w:jc w:val="both"/>
        <w:textAlignment w:val="top"/>
        <w:rPr>
          <w:rFonts w:ascii="Times New Roman" w:eastAsia="Calibri" w:hAnsi="Times New Roman" w:cs="Times New Roman"/>
          <w:sz w:val="28"/>
          <w:szCs w:val="28"/>
        </w:rPr>
      </w:pPr>
      <w:r w:rsidRPr="00C60B38">
        <w:rPr>
          <w:rFonts w:ascii="Times New Roman" w:eastAsia="Times New Roman" w:hAnsi="Times New Roman" w:cs="Times New Roman"/>
          <w:sz w:val="28"/>
          <w:szCs w:val="28"/>
          <w:lang w:eastAsia="kk-KZ"/>
        </w:rPr>
        <w:br/>
      </w:r>
    </w:p>
    <w:p w:rsidR="00070282" w:rsidRPr="00D44F73" w:rsidRDefault="00070282" w:rsidP="00B06F6E">
      <w:pPr>
        <w:spacing w:after="0" w:line="240" w:lineRule="auto"/>
        <w:ind w:right="141"/>
        <w:contextualSpacing/>
        <w:jc w:val="both"/>
        <w:rPr>
          <w:rFonts w:ascii="Times New Roman" w:eastAsia="Calibri" w:hAnsi="Times New Roman" w:cs="Times New Roman"/>
          <w:sz w:val="28"/>
          <w:szCs w:val="28"/>
        </w:rPr>
      </w:pPr>
    </w:p>
    <w:p w:rsidR="00070282" w:rsidRPr="00D44F73" w:rsidRDefault="00070282" w:rsidP="00B06F6E">
      <w:pPr>
        <w:spacing w:after="0" w:line="240" w:lineRule="auto"/>
        <w:ind w:right="141"/>
        <w:contextualSpacing/>
        <w:jc w:val="both"/>
        <w:rPr>
          <w:rFonts w:ascii="Times New Roman" w:eastAsia="Calibri" w:hAnsi="Times New Roman" w:cs="Times New Roman"/>
          <w:sz w:val="28"/>
          <w:szCs w:val="28"/>
        </w:rPr>
      </w:pPr>
    </w:p>
    <w:p w:rsidR="00070282" w:rsidRPr="00D44F73" w:rsidRDefault="00070282" w:rsidP="00B06F6E">
      <w:pPr>
        <w:spacing w:after="0" w:line="240" w:lineRule="auto"/>
        <w:ind w:right="141"/>
        <w:contextualSpacing/>
        <w:jc w:val="both"/>
        <w:rPr>
          <w:rFonts w:ascii="Times New Roman" w:eastAsia="Calibri" w:hAnsi="Times New Roman" w:cs="Times New Roman"/>
          <w:sz w:val="28"/>
          <w:szCs w:val="28"/>
        </w:rPr>
      </w:pPr>
    </w:p>
    <w:p w:rsidR="00070282" w:rsidRPr="00D44F73" w:rsidRDefault="00070282" w:rsidP="00B06F6E">
      <w:pPr>
        <w:spacing w:after="0" w:line="240" w:lineRule="auto"/>
        <w:ind w:right="141"/>
        <w:contextualSpacing/>
        <w:jc w:val="both"/>
        <w:rPr>
          <w:rFonts w:ascii="Times New Roman" w:eastAsia="Calibri" w:hAnsi="Times New Roman" w:cs="Times New Roman"/>
          <w:sz w:val="28"/>
          <w:szCs w:val="28"/>
        </w:rPr>
      </w:pPr>
    </w:p>
    <w:p w:rsidR="00070282" w:rsidRPr="00D44F73" w:rsidRDefault="00070282" w:rsidP="00B06F6E">
      <w:pPr>
        <w:spacing w:after="0" w:line="240" w:lineRule="auto"/>
        <w:ind w:right="141"/>
        <w:contextualSpacing/>
        <w:jc w:val="both"/>
        <w:rPr>
          <w:rFonts w:ascii="Times New Roman" w:eastAsia="Calibri" w:hAnsi="Times New Roman" w:cs="Times New Roman"/>
          <w:sz w:val="28"/>
          <w:szCs w:val="28"/>
        </w:rPr>
      </w:pPr>
    </w:p>
    <w:p w:rsidR="00070282" w:rsidRPr="00D44F73" w:rsidRDefault="00070282" w:rsidP="00B06F6E">
      <w:pPr>
        <w:spacing w:after="0" w:line="240" w:lineRule="auto"/>
        <w:ind w:right="141"/>
        <w:contextualSpacing/>
        <w:jc w:val="both"/>
        <w:rPr>
          <w:rFonts w:ascii="Times New Roman" w:eastAsia="Calibri" w:hAnsi="Times New Roman" w:cs="Times New Roman"/>
          <w:sz w:val="28"/>
          <w:szCs w:val="28"/>
        </w:rPr>
      </w:pPr>
    </w:p>
    <w:p w:rsidR="00070282" w:rsidRPr="00D44F73" w:rsidRDefault="00070282" w:rsidP="00B06F6E">
      <w:pPr>
        <w:spacing w:after="0" w:line="240" w:lineRule="auto"/>
        <w:ind w:right="141"/>
        <w:contextualSpacing/>
        <w:jc w:val="both"/>
        <w:rPr>
          <w:rFonts w:ascii="Times New Roman" w:eastAsia="Calibri" w:hAnsi="Times New Roman" w:cs="Times New Roman"/>
          <w:sz w:val="28"/>
          <w:szCs w:val="28"/>
        </w:rPr>
      </w:pPr>
    </w:p>
    <w:p w:rsidR="00070282" w:rsidRPr="00D44F73" w:rsidRDefault="00070282" w:rsidP="00B06F6E">
      <w:pPr>
        <w:spacing w:after="0" w:line="240" w:lineRule="auto"/>
        <w:ind w:right="141"/>
        <w:contextualSpacing/>
        <w:jc w:val="both"/>
        <w:rPr>
          <w:rFonts w:ascii="Times New Roman" w:eastAsia="Calibri" w:hAnsi="Times New Roman" w:cs="Times New Roman"/>
          <w:sz w:val="28"/>
          <w:szCs w:val="28"/>
        </w:rPr>
      </w:pPr>
    </w:p>
    <w:p w:rsidR="00070282" w:rsidRPr="00D44F73" w:rsidRDefault="00070282" w:rsidP="00B06F6E">
      <w:pPr>
        <w:spacing w:after="0" w:line="240" w:lineRule="auto"/>
        <w:ind w:right="141"/>
        <w:contextualSpacing/>
        <w:jc w:val="both"/>
        <w:rPr>
          <w:rFonts w:ascii="Times New Roman" w:eastAsia="Calibri" w:hAnsi="Times New Roman" w:cs="Times New Roman"/>
          <w:sz w:val="28"/>
          <w:szCs w:val="28"/>
        </w:rPr>
      </w:pPr>
    </w:p>
    <w:p w:rsidR="00070282" w:rsidRPr="00D44F73" w:rsidRDefault="00070282" w:rsidP="00B06F6E">
      <w:pPr>
        <w:spacing w:after="0" w:line="240" w:lineRule="auto"/>
        <w:ind w:right="141"/>
        <w:contextualSpacing/>
        <w:jc w:val="both"/>
        <w:rPr>
          <w:rFonts w:ascii="Times New Roman" w:eastAsia="Calibri" w:hAnsi="Times New Roman" w:cs="Times New Roman"/>
          <w:sz w:val="28"/>
          <w:szCs w:val="28"/>
        </w:rPr>
      </w:pPr>
    </w:p>
    <w:p w:rsidR="00B06F6E" w:rsidRPr="00474745" w:rsidRDefault="00B06F6E" w:rsidP="00B06F6E">
      <w:pPr>
        <w:spacing w:after="0" w:line="240" w:lineRule="auto"/>
        <w:ind w:right="141"/>
        <w:contextualSpacing/>
        <w:jc w:val="both"/>
        <w:rPr>
          <w:rFonts w:ascii="Times New Roman" w:eastAsia="Calibri" w:hAnsi="Times New Roman" w:cs="Times New Roman"/>
          <w:sz w:val="28"/>
          <w:szCs w:val="28"/>
        </w:rPr>
      </w:pPr>
    </w:p>
    <w:p w:rsidR="00070282" w:rsidRPr="00D44F73" w:rsidRDefault="00070282" w:rsidP="00B06F6E">
      <w:pPr>
        <w:spacing w:after="0" w:line="240" w:lineRule="auto"/>
        <w:ind w:right="141"/>
        <w:contextualSpacing/>
        <w:jc w:val="both"/>
        <w:rPr>
          <w:rFonts w:ascii="Times New Roman" w:hAnsi="Times New Roman" w:cs="Times New Roman"/>
          <w:sz w:val="28"/>
          <w:szCs w:val="28"/>
        </w:rPr>
      </w:pPr>
    </w:p>
    <w:p w:rsidR="00B06F6E" w:rsidRPr="00B06F6E" w:rsidRDefault="00B06F6E" w:rsidP="00B06F6E">
      <w:pPr>
        <w:jc w:val="center"/>
        <w:rPr>
          <w:rFonts w:ascii="Times New Roman" w:hAnsi="Times New Roman" w:cs="Times New Roman"/>
          <w:b/>
          <w:sz w:val="28"/>
          <w:szCs w:val="28"/>
        </w:rPr>
      </w:pPr>
      <w:r w:rsidRPr="00B06F6E">
        <w:rPr>
          <w:rFonts w:ascii="Times New Roman" w:hAnsi="Times New Roman" w:cs="Times New Roman"/>
          <w:b/>
          <w:sz w:val="28"/>
          <w:szCs w:val="28"/>
        </w:rPr>
        <w:t>Пайдаланылған әдебиеттер тізімі:</w:t>
      </w:r>
    </w:p>
    <w:p w:rsidR="00C60B38" w:rsidRPr="00D44F73" w:rsidRDefault="00C60B38" w:rsidP="000C32F7">
      <w:pPr>
        <w:tabs>
          <w:tab w:val="left" w:pos="3094"/>
        </w:tabs>
        <w:spacing w:after="0" w:line="240" w:lineRule="auto"/>
        <w:ind w:left="-851" w:right="-285" w:firstLine="567"/>
        <w:contextualSpacing/>
        <w:jc w:val="both"/>
        <w:rPr>
          <w:rFonts w:ascii="Times New Roman" w:eastAsia="Calibri" w:hAnsi="Times New Roman" w:cs="Times New Roman"/>
          <w:sz w:val="28"/>
          <w:szCs w:val="28"/>
          <w:lang w:val="ru-RU"/>
        </w:rPr>
      </w:pPr>
    </w:p>
    <w:p w:rsidR="00C60B38" w:rsidRPr="000C32F7" w:rsidRDefault="00C60B38" w:rsidP="00B06F6E">
      <w:pPr>
        <w:pStyle w:val="ae"/>
        <w:numPr>
          <w:ilvl w:val="0"/>
          <w:numId w:val="11"/>
        </w:numPr>
        <w:shd w:val="clear" w:color="auto" w:fill="FFFFFF"/>
        <w:spacing w:after="0" w:line="240" w:lineRule="auto"/>
        <w:ind w:left="0" w:firstLine="0"/>
        <w:jc w:val="both"/>
        <w:rPr>
          <w:rFonts w:ascii="Times New Roman" w:eastAsia="Times New Roman" w:hAnsi="Times New Roman" w:cs="Times New Roman"/>
          <w:sz w:val="28"/>
          <w:szCs w:val="28"/>
          <w:lang w:val="ru-RU" w:eastAsia="kk-KZ"/>
        </w:rPr>
      </w:pPr>
      <w:r w:rsidRPr="000C32F7">
        <w:rPr>
          <w:rFonts w:ascii="Times New Roman" w:eastAsia="Times New Roman" w:hAnsi="Times New Roman" w:cs="Times New Roman"/>
          <w:sz w:val="28"/>
          <w:szCs w:val="28"/>
          <w:lang w:eastAsia="kk-KZ"/>
        </w:rPr>
        <w:t>«Ол кім? Бұл не?» балалар энциклопедиясы</w:t>
      </w:r>
    </w:p>
    <w:p w:rsidR="00C60B38" w:rsidRPr="000C32F7" w:rsidRDefault="00C60B38" w:rsidP="00B06F6E">
      <w:pPr>
        <w:pStyle w:val="ae"/>
        <w:numPr>
          <w:ilvl w:val="0"/>
          <w:numId w:val="11"/>
        </w:numPr>
        <w:shd w:val="clear" w:color="auto" w:fill="FFFFFF"/>
        <w:spacing w:after="0" w:line="240" w:lineRule="auto"/>
        <w:ind w:left="0" w:firstLine="0"/>
        <w:jc w:val="both"/>
        <w:rPr>
          <w:rFonts w:ascii="Times New Roman" w:eastAsia="Times New Roman" w:hAnsi="Times New Roman" w:cs="Times New Roman"/>
          <w:sz w:val="28"/>
          <w:szCs w:val="28"/>
          <w:lang w:eastAsia="kk-KZ"/>
        </w:rPr>
      </w:pPr>
      <w:r w:rsidRPr="000C32F7">
        <w:rPr>
          <w:rFonts w:ascii="Times New Roman" w:eastAsia="Times New Roman" w:hAnsi="Times New Roman" w:cs="Times New Roman"/>
          <w:sz w:val="28"/>
          <w:szCs w:val="28"/>
          <w:lang w:eastAsia="kk-KZ"/>
        </w:rPr>
        <w:t>Қазақ тілі, Қалиақбарова Г., Алматы, Мемлекеттік тілді дамыту институты., 2013 жыл.</w:t>
      </w:r>
    </w:p>
    <w:p w:rsidR="00C60B38" w:rsidRPr="000C32F7" w:rsidRDefault="00C60B38" w:rsidP="00B06F6E">
      <w:pPr>
        <w:pStyle w:val="ae"/>
        <w:numPr>
          <w:ilvl w:val="0"/>
          <w:numId w:val="11"/>
        </w:numPr>
        <w:shd w:val="clear" w:color="auto" w:fill="FFFFFF"/>
        <w:spacing w:after="0" w:line="240" w:lineRule="auto"/>
        <w:ind w:left="0" w:firstLine="0"/>
        <w:jc w:val="both"/>
        <w:rPr>
          <w:rFonts w:ascii="Times New Roman" w:eastAsia="Times New Roman" w:hAnsi="Times New Roman" w:cs="Times New Roman"/>
          <w:sz w:val="28"/>
          <w:szCs w:val="28"/>
          <w:lang w:eastAsia="kk-KZ"/>
        </w:rPr>
      </w:pPr>
      <w:r w:rsidRPr="000C32F7">
        <w:rPr>
          <w:rFonts w:ascii="Times New Roman" w:eastAsia="Times New Roman" w:hAnsi="Times New Roman" w:cs="Times New Roman"/>
          <w:sz w:val="28"/>
          <w:szCs w:val="28"/>
          <w:lang w:eastAsia="kk-KZ"/>
        </w:rPr>
        <w:t xml:space="preserve"> «Тіл білімінің негіздері» .К.Аханов., Алматы., 1973 жыл</w:t>
      </w:r>
    </w:p>
    <w:p w:rsidR="00C60B38" w:rsidRPr="000C32F7" w:rsidRDefault="00C60B38" w:rsidP="00B06F6E">
      <w:pPr>
        <w:pStyle w:val="ae"/>
        <w:numPr>
          <w:ilvl w:val="0"/>
          <w:numId w:val="11"/>
        </w:numPr>
        <w:shd w:val="clear" w:color="auto" w:fill="FFFFFF"/>
        <w:spacing w:after="0" w:line="240" w:lineRule="auto"/>
        <w:ind w:left="0" w:firstLine="0"/>
        <w:jc w:val="both"/>
        <w:rPr>
          <w:rFonts w:ascii="Times New Roman" w:eastAsia="Times New Roman" w:hAnsi="Times New Roman" w:cs="Times New Roman"/>
          <w:sz w:val="28"/>
          <w:szCs w:val="28"/>
          <w:lang w:eastAsia="kk-KZ"/>
        </w:rPr>
      </w:pPr>
      <w:r w:rsidRPr="000C32F7">
        <w:rPr>
          <w:rFonts w:ascii="Times New Roman" w:eastAsia="Times New Roman" w:hAnsi="Times New Roman" w:cs="Times New Roman"/>
          <w:sz w:val="28"/>
          <w:szCs w:val="28"/>
          <w:lang w:eastAsia="kk-KZ"/>
        </w:rPr>
        <w:t>Қазақ және әлем халықтарының ертегілері., «Балауса» баспасы, 2009 жылы.</w:t>
      </w:r>
    </w:p>
    <w:p w:rsidR="00C60B38" w:rsidRPr="000C32F7" w:rsidRDefault="00C60B38" w:rsidP="00B06F6E">
      <w:pPr>
        <w:pStyle w:val="ae"/>
        <w:numPr>
          <w:ilvl w:val="0"/>
          <w:numId w:val="11"/>
        </w:numPr>
        <w:shd w:val="clear" w:color="auto" w:fill="FFFFFF"/>
        <w:spacing w:after="0" w:line="240" w:lineRule="auto"/>
        <w:ind w:left="0" w:firstLine="0"/>
        <w:jc w:val="both"/>
        <w:rPr>
          <w:rFonts w:ascii="Times New Roman" w:eastAsia="Times New Roman" w:hAnsi="Times New Roman" w:cs="Times New Roman"/>
          <w:sz w:val="28"/>
          <w:szCs w:val="28"/>
          <w:lang w:eastAsia="kk-KZ"/>
        </w:rPr>
      </w:pPr>
      <w:r w:rsidRPr="000C32F7">
        <w:rPr>
          <w:rFonts w:ascii="Times New Roman" w:eastAsia="Times New Roman" w:hAnsi="Times New Roman" w:cs="Times New Roman"/>
          <w:sz w:val="28"/>
          <w:szCs w:val="28"/>
          <w:lang w:eastAsia="kk-KZ"/>
        </w:rPr>
        <w:t>Қазақ ертегілері. Алматы «Балауса» баспасы., 2003 жыл.</w:t>
      </w:r>
    </w:p>
    <w:p w:rsidR="00C60B38" w:rsidRPr="000C32F7" w:rsidRDefault="00C60B38" w:rsidP="00B06F6E">
      <w:pPr>
        <w:pStyle w:val="ae"/>
        <w:numPr>
          <w:ilvl w:val="0"/>
          <w:numId w:val="11"/>
        </w:numPr>
        <w:shd w:val="clear" w:color="auto" w:fill="FFFFFF"/>
        <w:spacing w:after="0" w:line="240" w:lineRule="auto"/>
        <w:ind w:left="0" w:firstLine="0"/>
        <w:jc w:val="both"/>
        <w:rPr>
          <w:rFonts w:ascii="Times New Roman" w:eastAsia="Times New Roman" w:hAnsi="Times New Roman" w:cs="Times New Roman"/>
          <w:sz w:val="28"/>
          <w:szCs w:val="28"/>
          <w:lang w:eastAsia="kk-KZ"/>
        </w:rPr>
      </w:pPr>
      <w:r w:rsidRPr="000C32F7">
        <w:rPr>
          <w:rFonts w:ascii="Times New Roman" w:eastAsia="Times New Roman" w:hAnsi="Times New Roman" w:cs="Times New Roman"/>
          <w:sz w:val="28"/>
          <w:szCs w:val="28"/>
          <w:lang w:eastAsia="kk-KZ"/>
        </w:rPr>
        <w:t>Қазақ әдеби тілінің сөздігі І.,ІІІ.,ХІІ том ,Алматы, 2011 жыл.</w:t>
      </w:r>
    </w:p>
    <w:p w:rsidR="00C60B38" w:rsidRPr="000C32F7" w:rsidRDefault="00C60B38" w:rsidP="00B06F6E">
      <w:pPr>
        <w:pStyle w:val="ae"/>
        <w:numPr>
          <w:ilvl w:val="0"/>
          <w:numId w:val="11"/>
        </w:numPr>
        <w:shd w:val="clear" w:color="auto" w:fill="FFFFFF"/>
        <w:spacing w:after="0" w:line="240" w:lineRule="auto"/>
        <w:ind w:left="0" w:firstLine="0"/>
        <w:jc w:val="both"/>
        <w:rPr>
          <w:rFonts w:ascii="Times New Roman" w:eastAsia="Times New Roman" w:hAnsi="Times New Roman" w:cs="Times New Roman"/>
          <w:sz w:val="28"/>
          <w:szCs w:val="28"/>
          <w:lang w:eastAsia="kk-KZ"/>
        </w:rPr>
      </w:pPr>
      <w:r w:rsidRPr="000C32F7">
        <w:rPr>
          <w:rFonts w:ascii="Times New Roman" w:eastAsia="Times New Roman" w:hAnsi="Times New Roman" w:cs="Times New Roman"/>
          <w:sz w:val="28"/>
          <w:szCs w:val="28"/>
          <w:lang w:eastAsia="kk-KZ"/>
        </w:rPr>
        <w:t>Қазіргі қазақ ертегілері.-Алматы. «Балауса» баспасы, 2003 жыл.,«Ер Төстік» 13-бет</w:t>
      </w:r>
    </w:p>
    <w:p w:rsidR="00C60B38" w:rsidRPr="000C32F7" w:rsidRDefault="00C60B38" w:rsidP="00B06F6E">
      <w:pPr>
        <w:pStyle w:val="ae"/>
        <w:numPr>
          <w:ilvl w:val="0"/>
          <w:numId w:val="11"/>
        </w:numPr>
        <w:shd w:val="clear" w:color="auto" w:fill="FFFFFF"/>
        <w:spacing w:after="0" w:line="240" w:lineRule="auto"/>
        <w:ind w:left="0" w:firstLine="0"/>
        <w:jc w:val="both"/>
        <w:rPr>
          <w:rFonts w:ascii="Times New Roman" w:eastAsia="Times New Roman" w:hAnsi="Times New Roman" w:cs="Times New Roman"/>
          <w:sz w:val="28"/>
          <w:szCs w:val="28"/>
          <w:lang w:eastAsia="kk-KZ"/>
        </w:rPr>
      </w:pPr>
      <w:r w:rsidRPr="000C32F7">
        <w:rPr>
          <w:rFonts w:ascii="Times New Roman" w:eastAsia="Times New Roman" w:hAnsi="Times New Roman" w:cs="Times New Roman"/>
          <w:sz w:val="28"/>
          <w:szCs w:val="28"/>
          <w:lang w:eastAsia="kk-KZ"/>
        </w:rPr>
        <w:t>Қазақ және әлем халықтарының ертегілері.Алматы. «Балауса» баспасы,2009 жыл «Бала патша, «Қазақ және әлем халықтарының ертегілері»24-бет».</w:t>
      </w:r>
    </w:p>
    <w:p w:rsidR="000C32F7" w:rsidRPr="000C32F7" w:rsidRDefault="00A77CA9" w:rsidP="00B06F6E">
      <w:pPr>
        <w:pStyle w:val="ae"/>
        <w:numPr>
          <w:ilvl w:val="0"/>
          <w:numId w:val="11"/>
        </w:numPr>
        <w:spacing w:before="100" w:after="0" w:line="240" w:lineRule="auto"/>
        <w:ind w:left="0" w:firstLine="0"/>
        <w:jc w:val="both"/>
        <w:rPr>
          <w:rFonts w:ascii="Times New Roman" w:eastAsia="Times New Roman" w:hAnsi="Times New Roman" w:cs="Times New Roman"/>
          <w:color w:val="000000" w:themeColor="text1"/>
          <w:sz w:val="28"/>
          <w:szCs w:val="28"/>
          <w:lang w:eastAsia="kk-KZ"/>
        </w:rPr>
      </w:pPr>
      <w:r w:rsidRPr="000C32F7">
        <w:rPr>
          <w:rFonts w:ascii="Times New Roman" w:eastAsia="Times New Roman" w:hAnsi="Times New Roman" w:cs="Times New Roman"/>
          <w:color w:val="000000" w:themeColor="text1"/>
          <w:sz w:val="28"/>
          <w:szCs w:val="28"/>
          <w:lang w:eastAsia="kk-KZ"/>
        </w:rPr>
        <w:t>   Ш.К. Бектұров Қазақ тілі (лексика. Фонетика. Морфология. Синтаксис. Алматы, «Атамұра» 2006.</w:t>
      </w:r>
    </w:p>
    <w:p w:rsidR="000C32F7" w:rsidRPr="000C32F7" w:rsidRDefault="00A77CA9" w:rsidP="00B06F6E">
      <w:pPr>
        <w:pStyle w:val="ae"/>
        <w:numPr>
          <w:ilvl w:val="0"/>
          <w:numId w:val="11"/>
        </w:numPr>
        <w:spacing w:before="100" w:after="0" w:line="240" w:lineRule="auto"/>
        <w:ind w:left="0" w:firstLine="0"/>
        <w:jc w:val="both"/>
        <w:rPr>
          <w:rFonts w:ascii="Times New Roman" w:eastAsia="Times New Roman" w:hAnsi="Times New Roman" w:cs="Times New Roman"/>
          <w:color w:val="000000" w:themeColor="text1"/>
          <w:sz w:val="28"/>
          <w:szCs w:val="28"/>
          <w:lang w:eastAsia="kk-KZ"/>
        </w:rPr>
      </w:pPr>
      <w:r w:rsidRPr="000C32F7">
        <w:rPr>
          <w:rFonts w:ascii="Times New Roman" w:eastAsia="Times New Roman" w:hAnsi="Times New Roman" w:cs="Times New Roman"/>
          <w:color w:val="000000" w:themeColor="text1"/>
          <w:sz w:val="28"/>
          <w:szCs w:val="28"/>
          <w:lang w:eastAsia="kk-KZ"/>
        </w:rPr>
        <w:t>     Ақтанова А.С., Рахымбаева Р.Е. Қазақ тілі (оқыту орыс тілінде жүргізілетін топтың студенттеріне арналған). Семей, 2007.</w:t>
      </w:r>
    </w:p>
    <w:p w:rsidR="000C32F7" w:rsidRPr="000C32F7" w:rsidRDefault="00904A5E" w:rsidP="00B06F6E">
      <w:pPr>
        <w:pStyle w:val="ae"/>
        <w:numPr>
          <w:ilvl w:val="0"/>
          <w:numId w:val="11"/>
        </w:numPr>
        <w:spacing w:before="100" w:after="0" w:line="240" w:lineRule="auto"/>
        <w:ind w:left="0" w:firstLine="0"/>
        <w:jc w:val="both"/>
        <w:rPr>
          <w:rFonts w:ascii="Times New Roman" w:eastAsia="Times New Roman" w:hAnsi="Times New Roman" w:cs="Times New Roman"/>
          <w:color w:val="000000" w:themeColor="text1"/>
          <w:sz w:val="28"/>
          <w:szCs w:val="28"/>
          <w:lang w:eastAsia="kk-KZ"/>
        </w:rPr>
      </w:pPr>
      <w:hyperlink r:id="rId33" w:history="1">
        <w:r w:rsidR="00A77CA9" w:rsidRPr="000C32F7">
          <w:rPr>
            <w:rFonts w:ascii="Times New Roman" w:eastAsia="Times New Roman" w:hAnsi="Times New Roman" w:cs="Times New Roman"/>
            <w:color w:val="000000" w:themeColor="text1"/>
            <w:sz w:val="28"/>
            <w:szCs w:val="28"/>
            <w:lang w:eastAsia="kk-KZ"/>
          </w:rPr>
          <w:t>http://adebiet.kz/</w:t>
        </w:r>
      </w:hyperlink>
      <w:r w:rsidR="00A77CA9" w:rsidRPr="000C32F7">
        <w:rPr>
          <w:rFonts w:ascii="Times New Roman" w:eastAsia="Times New Roman" w:hAnsi="Times New Roman" w:cs="Times New Roman"/>
          <w:color w:val="000000" w:themeColor="text1"/>
          <w:sz w:val="28"/>
          <w:szCs w:val="28"/>
          <w:lang w:eastAsia="kk-KZ"/>
        </w:rPr>
        <w:t> Мәдени мұра.</w:t>
      </w:r>
    </w:p>
    <w:p w:rsidR="000C32F7" w:rsidRPr="000C32F7" w:rsidRDefault="00A77CA9" w:rsidP="00B06F6E">
      <w:pPr>
        <w:pStyle w:val="ae"/>
        <w:numPr>
          <w:ilvl w:val="0"/>
          <w:numId w:val="11"/>
        </w:numPr>
        <w:spacing w:before="100" w:after="0" w:line="240" w:lineRule="auto"/>
        <w:ind w:left="0" w:firstLine="0"/>
        <w:jc w:val="both"/>
        <w:rPr>
          <w:rFonts w:ascii="Times New Roman" w:eastAsia="Times New Roman" w:hAnsi="Times New Roman" w:cs="Times New Roman"/>
          <w:color w:val="000000" w:themeColor="text1"/>
          <w:sz w:val="28"/>
          <w:szCs w:val="28"/>
          <w:lang w:eastAsia="kk-KZ"/>
        </w:rPr>
      </w:pPr>
      <w:r w:rsidRPr="000C32F7">
        <w:rPr>
          <w:rFonts w:ascii="Times New Roman" w:eastAsia="Times New Roman" w:hAnsi="Times New Roman" w:cs="Times New Roman"/>
          <w:color w:val="000000" w:themeColor="text1"/>
          <w:sz w:val="28"/>
          <w:szCs w:val="28"/>
          <w:lang w:eastAsia="kk-KZ"/>
        </w:rPr>
        <w:t>Р.С. Имаханбет. Ұлағатты   ұлт   ұстазы  (Анықтамалық-көрсеткіш). Алматы, 2010.</w:t>
      </w:r>
    </w:p>
    <w:p w:rsidR="000C32F7" w:rsidRPr="000C32F7" w:rsidRDefault="00A77CA9" w:rsidP="00B06F6E">
      <w:pPr>
        <w:pStyle w:val="ae"/>
        <w:numPr>
          <w:ilvl w:val="0"/>
          <w:numId w:val="11"/>
        </w:numPr>
        <w:spacing w:before="100" w:after="0" w:line="240" w:lineRule="auto"/>
        <w:ind w:left="0" w:firstLine="0"/>
        <w:jc w:val="both"/>
        <w:rPr>
          <w:rFonts w:ascii="Times New Roman" w:eastAsia="Times New Roman" w:hAnsi="Times New Roman" w:cs="Times New Roman"/>
          <w:color w:val="000000" w:themeColor="text1"/>
          <w:sz w:val="28"/>
          <w:szCs w:val="28"/>
          <w:lang w:eastAsia="kk-KZ"/>
        </w:rPr>
      </w:pPr>
      <w:r w:rsidRPr="000C32F7">
        <w:rPr>
          <w:rFonts w:ascii="Times New Roman" w:eastAsia="Times New Roman" w:hAnsi="Times New Roman" w:cs="Times New Roman"/>
          <w:color w:val="000000" w:themeColor="text1"/>
          <w:sz w:val="28"/>
          <w:szCs w:val="28"/>
          <w:lang w:eastAsia="kk-KZ"/>
        </w:rPr>
        <w:t>Р.С. Имаханбет. Ғасыр саңлағы: Ахмет Байтұрсын-ұлының  шығармашылық ғұмырбаяны  (мұрағат деректері негізінде) монография. Астана 2010.</w:t>
      </w:r>
    </w:p>
    <w:p w:rsidR="000C32F7" w:rsidRPr="000C32F7" w:rsidRDefault="00A77CA9" w:rsidP="00B06F6E">
      <w:pPr>
        <w:pStyle w:val="ae"/>
        <w:numPr>
          <w:ilvl w:val="0"/>
          <w:numId w:val="11"/>
        </w:numPr>
        <w:spacing w:before="100" w:after="0" w:line="240" w:lineRule="auto"/>
        <w:ind w:left="0" w:firstLine="0"/>
        <w:jc w:val="both"/>
        <w:rPr>
          <w:rFonts w:ascii="Times New Roman" w:eastAsia="Times New Roman" w:hAnsi="Times New Roman" w:cs="Times New Roman"/>
          <w:color w:val="000000" w:themeColor="text1"/>
          <w:sz w:val="28"/>
          <w:szCs w:val="28"/>
          <w:lang w:eastAsia="kk-KZ"/>
        </w:rPr>
      </w:pPr>
      <w:r w:rsidRPr="000C32F7">
        <w:rPr>
          <w:rFonts w:ascii="Times New Roman" w:eastAsia="Times New Roman" w:hAnsi="Times New Roman" w:cs="Times New Roman"/>
          <w:color w:val="000000" w:themeColor="text1"/>
          <w:sz w:val="28"/>
          <w:szCs w:val="28"/>
          <w:lang w:eastAsia="kk-KZ"/>
        </w:rPr>
        <w:t>Сарыарқа Қазақ тілі мемлекеттік қызметшілерге арналған оқу құралы, қарағанды 2009 (І, ІІ деңгей).</w:t>
      </w:r>
      <w:r w:rsidR="000C32F7" w:rsidRPr="000C32F7">
        <w:rPr>
          <w:rFonts w:ascii="Times New Roman" w:eastAsia="Times New Roman" w:hAnsi="Times New Roman" w:cs="Times New Roman"/>
          <w:color w:val="000000"/>
          <w:sz w:val="28"/>
          <w:szCs w:val="28"/>
          <w:lang w:eastAsia="kk-KZ"/>
        </w:rPr>
        <w:t>Шербак А.М. Очерки по сравнительной морфологии тюркских </w:t>
      </w:r>
      <w:r w:rsidR="000C32F7" w:rsidRPr="000C32F7">
        <w:rPr>
          <w:rFonts w:ascii="Times New Roman" w:eastAsia="Times New Roman" w:hAnsi="Times New Roman" w:cs="Times New Roman"/>
          <w:color w:val="000000"/>
          <w:sz w:val="28"/>
          <w:szCs w:val="28"/>
          <w:lang w:eastAsia="kk-KZ"/>
        </w:rPr>
        <w:br/>
        <w:t>языков (Имя). Л., 1977, стр. 97-98. </w:t>
      </w:r>
    </w:p>
    <w:p w:rsidR="000C32F7" w:rsidRPr="000C32F7" w:rsidRDefault="000C32F7" w:rsidP="00B06F6E">
      <w:pPr>
        <w:pStyle w:val="ae"/>
        <w:numPr>
          <w:ilvl w:val="0"/>
          <w:numId w:val="11"/>
        </w:numPr>
        <w:spacing w:before="100" w:after="0" w:line="240" w:lineRule="auto"/>
        <w:ind w:left="0" w:firstLine="0"/>
        <w:jc w:val="both"/>
        <w:rPr>
          <w:rFonts w:ascii="Times New Roman" w:eastAsia="Times New Roman" w:hAnsi="Times New Roman" w:cs="Times New Roman"/>
          <w:color w:val="000000" w:themeColor="text1"/>
          <w:sz w:val="28"/>
          <w:szCs w:val="28"/>
          <w:lang w:eastAsia="kk-KZ"/>
        </w:rPr>
      </w:pPr>
      <w:r w:rsidRPr="000C32F7">
        <w:rPr>
          <w:rFonts w:ascii="Times New Roman" w:eastAsia="Times New Roman" w:hAnsi="Times New Roman" w:cs="Times New Roman"/>
          <w:color w:val="000000"/>
          <w:sz w:val="28"/>
          <w:szCs w:val="28"/>
          <w:lang w:eastAsia="kk-KZ"/>
        </w:rPr>
        <w:t>Мусаев К. Некоторые наблюдения над развитием морфологии </w:t>
      </w:r>
      <w:r w:rsidRPr="000C32F7">
        <w:rPr>
          <w:rFonts w:ascii="Times New Roman" w:eastAsia="Times New Roman" w:hAnsi="Times New Roman" w:cs="Times New Roman"/>
          <w:color w:val="000000"/>
          <w:sz w:val="28"/>
          <w:szCs w:val="28"/>
          <w:lang w:eastAsia="kk-KZ"/>
        </w:rPr>
        <w:br/>
        <w:t>казахского языка, в послеоктябрьский период. Исследования по </w:t>
      </w:r>
      <w:r w:rsidRPr="000C32F7">
        <w:rPr>
          <w:rFonts w:ascii="Times New Roman" w:eastAsia="Times New Roman" w:hAnsi="Times New Roman" w:cs="Times New Roman"/>
          <w:color w:val="000000"/>
          <w:sz w:val="28"/>
          <w:szCs w:val="28"/>
          <w:lang w:eastAsia="kk-KZ"/>
        </w:rPr>
        <w:br/>
        <w:t>тюркологии. Алма-Ата, 1969, стр. 214. </w:t>
      </w:r>
    </w:p>
    <w:p w:rsidR="00A77CA9" w:rsidRPr="000C32F7" w:rsidRDefault="00A77CA9" w:rsidP="00B06F6E">
      <w:pPr>
        <w:spacing w:before="100" w:after="0" w:line="240" w:lineRule="auto"/>
        <w:jc w:val="both"/>
        <w:rPr>
          <w:rFonts w:ascii="Times New Roman" w:eastAsia="Times New Roman" w:hAnsi="Times New Roman" w:cs="Times New Roman"/>
          <w:color w:val="000000" w:themeColor="text1"/>
          <w:sz w:val="28"/>
          <w:szCs w:val="28"/>
          <w:lang w:val="ru-RU" w:eastAsia="kk-KZ"/>
        </w:rPr>
      </w:pPr>
    </w:p>
    <w:p w:rsidR="00A77CA9" w:rsidRPr="000C32F7" w:rsidRDefault="00A77CA9" w:rsidP="00B06F6E">
      <w:pPr>
        <w:pStyle w:val="ae"/>
        <w:spacing w:after="0" w:line="240" w:lineRule="auto"/>
        <w:ind w:left="0"/>
        <w:jc w:val="both"/>
        <w:rPr>
          <w:rFonts w:ascii="Times New Roman" w:eastAsia="Times New Roman" w:hAnsi="Times New Roman" w:cs="Times New Roman"/>
          <w:color w:val="000000" w:themeColor="text1"/>
          <w:sz w:val="27"/>
          <w:szCs w:val="27"/>
          <w:lang w:eastAsia="kk-KZ"/>
        </w:rPr>
      </w:pPr>
    </w:p>
    <w:p w:rsidR="00C60B38" w:rsidRPr="00D44F73" w:rsidRDefault="00C60B38" w:rsidP="00B06F6E">
      <w:pPr>
        <w:spacing w:after="0" w:line="240" w:lineRule="auto"/>
        <w:contextualSpacing/>
        <w:jc w:val="both"/>
        <w:rPr>
          <w:rFonts w:ascii="Times New Roman" w:hAnsi="Times New Roman" w:cs="Times New Roman"/>
          <w:sz w:val="28"/>
          <w:szCs w:val="28"/>
        </w:rPr>
      </w:pPr>
    </w:p>
    <w:p w:rsidR="00C60B38" w:rsidRDefault="00C60B38" w:rsidP="00D44F73">
      <w:pPr>
        <w:tabs>
          <w:tab w:val="left" w:pos="3094"/>
        </w:tabs>
        <w:spacing w:after="0" w:line="240" w:lineRule="auto"/>
        <w:ind w:left="-851" w:right="-285"/>
        <w:contextualSpacing/>
        <w:jc w:val="both"/>
        <w:rPr>
          <w:rFonts w:ascii="Times New Roman" w:hAnsi="Times New Roman" w:cs="Times New Roman"/>
          <w:sz w:val="28"/>
          <w:szCs w:val="28"/>
          <w:lang w:val="ru-RU"/>
        </w:rPr>
      </w:pPr>
    </w:p>
    <w:p w:rsidR="00E22FA6" w:rsidRDefault="00E22FA6" w:rsidP="00D44F73">
      <w:pPr>
        <w:tabs>
          <w:tab w:val="left" w:pos="3094"/>
        </w:tabs>
        <w:spacing w:after="0" w:line="240" w:lineRule="auto"/>
        <w:ind w:left="-851" w:right="-285"/>
        <w:contextualSpacing/>
        <w:jc w:val="both"/>
        <w:rPr>
          <w:rFonts w:ascii="Times New Roman" w:hAnsi="Times New Roman" w:cs="Times New Roman"/>
          <w:sz w:val="28"/>
          <w:szCs w:val="28"/>
          <w:lang w:val="ru-RU"/>
        </w:rPr>
      </w:pPr>
    </w:p>
    <w:p w:rsidR="00E22FA6" w:rsidRDefault="00E22FA6" w:rsidP="00D44F73">
      <w:pPr>
        <w:tabs>
          <w:tab w:val="left" w:pos="3094"/>
        </w:tabs>
        <w:spacing w:after="0" w:line="240" w:lineRule="auto"/>
        <w:ind w:left="-851" w:right="-285"/>
        <w:contextualSpacing/>
        <w:jc w:val="both"/>
        <w:rPr>
          <w:rFonts w:ascii="Times New Roman" w:hAnsi="Times New Roman" w:cs="Times New Roman"/>
          <w:sz w:val="28"/>
          <w:szCs w:val="28"/>
          <w:lang w:val="ru-RU"/>
        </w:rPr>
      </w:pPr>
    </w:p>
    <w:p w:rsidR="00E22FA6" w:rsidRDefault="00E22FA6" w:rsidP="00D44F73">
      <w:pPr>
        <w:tabs>
          <w:tab w:val="left" w:pos="3094"/>
        </w:tabs>
        <w:spacing w:after="0" w:line="240" w:lineRule="auto"/>
        <w:ind w:left="-851" w:right="-285"/>
        <w:contextualSpacing/>
        <w:jc w:val="both"/>
        <w:rPr>
          <w:rFonts w:ascii="Times New Roman" w:hAnsi="Times New Roman" w:cs="Times New Roman"/>
          <w:sz w:val="28"/>
          <w:szCs w:val="28"/>
          <w:lang w:val="ru-RU"/>
        </w:rPr>
      </w:pPr>
    </w:p>
    <w:p w:rsidR="00E22FA6" w:rsidRDefault="00E22FA6" w:rsidP="00D44F73">
      <w:pPr>
        <w:tabs>
          <w:tab w:val="left" w:pos="3094"/>
        </w:tabs>
        <w:spacing w:after="0" w:line="240" w:lineRule="auto"/>
        <w:ind w:left="-851" w:right="-285"/>
        <w:contextualSpacing/>
        <w:jc w:val="both"/>
        <w:rPr>
          <w:rFonts w:ascii="Times New Roman" w:hAnsi="Times New Roman" w:cs="Times New Roman"/>
          <w:sz w:val="28"/>
          <w:szCs w:val="28"/>
          <w:lang w:val="ru-RU"/>
        </w:rPr>
      </w:pPr>
    </w:p>
    <w:p w:rsidR="00E22FA6" w:rsidRDefault="00E22FA6" w:rsidP="00D44F73">
      <w:pPr>
        <w:tabs>
          <w:tab w:val="left" w:pos="3094"/>
        </w:tabs>
        <w:spacing w:after="0" w:line="240" w:lineRule="auto"/>
        <w:ind w:left="-851" w:right="-285"/>
        <w:contextualSpacing/>
        <w:jc w:val="both"/>
        <w:rPr>
          <w:rFonts w:ascii="Times New Roman" w:hAnsi="Times New Roman" w:cs="Times New Roman"/>
          <w:sz w:val="28"/>
          <w:szCs w:val="28"/>
          <w:lang w:val="ru-RU"/>
        </w:rPr>
      </w:pPr>
    </w:p>
    <w:p w:rsidR="00E22FA6" w:rsidRDefault="00E22FA6" w:rsidP="00D44F73">
      <w:pPr>
        <w:tabs>
          <w:tab w:val="left" w:pos="3094"/>
        </w:tabs>
        <w:spacing w:after="0" w:line="240" w:lineRule="auto"/>
        <w:ind w:left="-851" w:right="-285"/>
        <w:contextualSpacing/>
        <w:jc w:val="both"/>
        <w:rPr>
          <w:rFonts w:ascii="Times New Roman" w:hAnsi="Times New Roman" w:cs="Times New Roman"/>
          <w:sz w:val="28"/>
          <w:szCs w:val="28"/>
          <w:lang w:val="ru-RU"/>
        </w:rPr>
      </w:pPr>
    </w:p>
    <w:p w:rsidR="00E22FA6" w:rsidRDefault="00E22FA6" w:rsidP="00D44F73">
      <w:pPr>
        <w:tabs>
          <w:tab w:val="left" w:pos="3094"/>
        </w:tabs>
        <w:spacing w:after="0" w:line="240" w:lineRule="auto"/>
        <w:ind w:left="-851" w:right="-285"/>
        <w:contextualSpacing/>
        <w:jc w:val="both"/>
        <w:rPr>
          <w:rFonts w:ascii="Times New Roman" w:hAnsi="Times New Roman" w:cs="Times New Roman"/>
          <w:sz w:val="28"/>
          <w:szCs w:val="28"/>
          <w:lang w:val="ru-RU"/>
        </w:rPr>
      </w:pPr>
    </w:p>
    <w:p w:rsidR="00E22FA6" w:rsidRDefault="00E22FA6" w:rsidP="00D44F73">
      <w:pPr>
        <w:tabs>
          <w:tab w:val="left" w:pos="3094"/>
        </w:tabs>
        <w:spacing w:after="0" w:line="240" w:lineRule="auto"/>
        <w:ind w:left="-851" w:right="-285"/>
        <w:contextualSpacing/>
        <w:jc w:val="both"/>
        <w:rPr>
          <w:rFonts w:ascii="Times New Roman" w:hAnsi="Times New Roman" w:cs="Times New Roman"/>
          <w:sz w:val="28"/>
          <w:szCs w:val="28"/>
          <w:lang w:val="ru-RU"/>
        </w:rPr>
      </w:pPr>
    </w:p>
    <w:p w:rsidR="00E22FA6" w:rsidRDefault="00E22FA6" w:rsidP="00D44F73">
      <w:pPr>
        <w:tabs>
          <w:tab w:val="left" w:pos="3094"/>
        </w:tabs>
        <w:spacing w:after="0" w:line="240" w:lineRule="auto"/>
        <w:ind w:left="-851" w:right="-285"/>
        <w:contextualSpacing/>
        <w:jc w:val="both"/>
        <w:rPr>
          <w:rFonts w:ascii="Times New Roman" w:hAnsi="Times New Roman" w:cs="Times New Roman"/>
          <w:sz w:val="28"/>
          <w:szCs w:val="28"/>
          <w:lang w:val="ru-RU"/>
        </w:rPr>
      </w:pPr>
    </w:p>
    <w:p w:rsidR="00E22FA6" w:rsidRPr="00E22FA6" w:rsidRDefault="00E22FA6" w:rsidP="00E22FA6">
      <w:pPr>
        <w:spacing w:after="0" w:line="240" w:lineRule="auto"/>
        <w:jc w:val="center"/>
        <w:rPr>
          <w:rFonts w:ascii="Times New Roman" w:hAnsi="Times New Roman" w:cs="Times New Roman"/>
          <w:sz w:val="28"/>
          <w:szCs w:val="28"/>
        </w:rPr>
      </w:pPr>
      <w:r w:rsidRPr="00E22FA6">
        <w:rPr>
          <w:rFonts w:ascii="Times New Roman" w:hAnsi="Times New Roman" w:cs="Times New Roman"/>
          <w:sz w:val="28"/>
          <w:szCs w:val="28"/>
        </w:rPr>
        <w:t>ДЖАХАЕВА АЛИЯ ПЕРНЕЕВНА</w:t>
      </w:r>
    </w:p>
    <w:p w:rsidR="00E22FA6" w:rsidRDefault="00E22FA6" w:rsidP="00E22FA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МАМАБЕТАЛИЕВА АЙГЕРІМ КУДАЙБЕРГЕНОВНА</w:t>
      </w:r>
    </w:p>
    <w:p w:rsidR="00E22FA6" w:rsidRPr="00E22FA6" w:rsidRDefault="00E22FA6" w:rsidP="00E22FA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ТОГАТАЙ МАДИНА МЫРЗАБАЕВНА</w:t>
      </w:r>
    </w:p>
    <w:p w:rsidR="00E22FA6" w:rsidRPr="00E22FA6" w:rsidRDefault="00E22FA6" w:rsidP="00E22FA6">
      <w:pPr>
        <w:spacing w:after="0"/>
        <w:jc w:val="both"/>
        <w:rPr>
          <w:rFonts w:ascii="Times New Roman" w:hAnsi="Times New Roman" w:cs="Times New Roman"/>
          <w:sz w:val="28"/>
          <w:szCs w:val="28"/>
        </w:rPr>
      </w:pPr>
    </w:p>
    <w:p w:rsidR="00E22FA6" w:rsidRDefault="00E22FA6" w:rsidP="00E22FA6">
      <w:pPr>
        <w:spacing w:after="0" w:line="240" w:lineRule="auto"/>
        <w:jc w:val="center"/>
        <w:rPr>
          <w:rFonts w:ascii="Times New Roman" w:hAnsi="Times New Roman" w:cs="Times New Roman"/>
          <w:sz w:val="28"/>
          <w:szCs w:val="28"/>
        </w:rPr>
      </w:pPr>
      <w:r w:rsidRPr="00474745">
        <w:rPr>
          <w:rFonts w:ascii="Times New Roman" w:hAnsi="Times New Roman" w:cs="Times New Roman"/>
          <w:sz w:val="28"/>
          <w:szCs w:val="28"/>
        </w:rPr>
        <w:t>5В010</w:t>
      </w:r>
      <w:r>
        <w:rPr>
          <w:rFonts w:ascii="Times New Roman" w:hAnsi="Times New Roman" w:cs="Times New Roman"/>
          <w:sz w:val="28"/>
          <w:szCs w:val="28"/>
        </w:rPr>
        <w:t>200–6В01310</w:t>
      </w:r>
      <w:r w:rsidRPr="00474745">
        <w:rPr>
          <w:rFonts w:ascii="Times New Roman" w:hAnsi="Times New Roman" w:cs="Times New Roman"/>
          <w:sz w:val="28"/>
          <w:szCs w:val="28"/>
        </w:rPr>
        <w:t>«</w:t>
      </w:r>
      <w:r>
        <w:rPr>
          <w:rFonts w:ascii="Times New Roman" w:hAnsi="Times New Roman" w:cs="Times New Roman"/>
          <w:sz w:val="28"/>
          <w:szCs w:val="28"/>
        </w:rPr>
        <w:t>Бастауыш оқыту педагогикасы мен әдістемесі</w:t>
      </w:r>
      <w:r w:rsidRPr="00474745">
        <w:rPr>
          <w:rFonts w:ascii="Times New Roman" w:hAnsi="Times New Roman" w:cs="Times New Roman"/>
          <w:sz w:val="28"/>
          <w:szCs w:val="28"/>
        </w:rPr>
        <w:t xml:space="preserve">» </w:t>
      </w:r>
      <w:r w:rsidRPr="00E22FA6">
        <w:rPr>
          <w:rFonts w:ascii="Times New Roman" w:hAnsi="Times New Roman" w:cs="Times New Roman"/>
          <w:sz w:val="28"/>
          <w:szCs w:val="28"/>
        </w:rPr>
        <w:t xml:space="preserve">мамандығының </w:t>
      </w:r>
    </w:p>
    <w:p w:rsidR="00E22FA6" w:rsidRPr="00E22FA6" w:rsidRDefault="00E22FA6" w:rsidP="00E22FA6">
      <w:pPr>
        <w:spacing w:after="0" w:line="240" w:lineRule="auto"/>
        <w:jc w:val="center"/>
        <w:rPr>
          <w:rFonts w:ascii="Times New Roman" w:hAnsi="Times New Roman" w:cs="Times New Roman"/>
          <w:sz w:val="28"/>
          <w:szCs w:val="28"/>
        </w:rPr>
      </w:pPr>
      <w:r w:rsidRPr="00E22FA6">
        <w:rPr>
          <w:rFonts w:ascii="Times New Roman" w:hAnsi="Times New Roman" w:cs="Times New Roman"/>
          <w:sz w:val="28"/>
          <w:szCs w:val="28"/>
        </w:rPr>
        <w:t>«</w:t>
      </w:r>
      <w:r>
        <w:rPr>
          <w:rFonts w:ascii="Times New Roman" w:hAnsi="Times New Roman" w:cs="Times New Roman"/>
          <w:sz w:val="28"/>
          <w:szCs w:val="28"/>
        </w:rPr>
        <w:t>Қ</w:t>
      </w:r>
      <w:r w:rsidRPr="00E22FA6">
        <w:rPr>
          <w:rFonts w:ascii="Times New Roman" w:hAnsi="Times New Roman" w:cs="Times New Roman"/>
          <w:sz w:val="28"/>
          <w:szCs w:val="28"/>
        </w:rPr>
        <w:t xml:space="preserve">азақ </w:t>
      </w:r>
      <w:r>
        <w:rPr>
          <w:rFonts w:ascii="Times New Roman" w:hAnsi="Times New Roman" w:cs="Times New Roman"/>
          <w:sz w:val="28"/>
          <w:szCs w:val="28"/>
        </w:rPr>
        <w:t>(орыс)</w:t>
      </w:r>
      <w:r w:rsidRPr="00E22FA6">
        <w:rPr>
          <w:rFonts w:ascii="Times New Roman" w:hAnsi="Times New Roman" w:cs="Times New Roman"/>
          <w:sz w:val="28"/>
          <w:szCs w:val="28"/>
        </w:rPr>
        <w:t>тілі» пәнінен практикалық сабаққа арналған</w:t>
      </w:r>
    </w:p>
    <w:p w:rsidR="00E22FA6" w:rsidRPr="00E22FA6" w:rsidRDefault="00E22FA6" w:rsidP="00E22FA6">
      <w:pPr>
        <w:spacing w:after="0"/>
        <w:jc w:val="center"/>
        <w:rPr>
          <w:rFonts w:ascii="Times New Roman" w:hAnsi="Times New Roman" w:cs="Times New Roman"/>
          <w:sz w:val="28"/>
          <w:szCs w:val="28"/>
        </w:rPr>
      </w:pPr>
    </w:p>
    <w:p w:rsidR="00E22FA6" w:rsidRPr="00E22FA6" w:rsidRDefault="00E22FA6" w:rsidP="00E22FA6">
      <w:pPr>
        <w:jc w:val="both"/>
        <w:rPr>
          <w:rFonts w:ascii="Times New Roman" w:hAnsi="Times New Roman" w:cs="Times New Roman"/>
          <w:sz w:val="28"/>
          <w:szCs w:val="28"/>
        </w:rPr>
      </w:pPr>
    </w:p>
    <w:p w:rsidR="00E22FA6" w:rsidRPr="00E22FA6" w:rsidRDefault="00E22FA6" w:rsidP="00E22FA6">
      <w:pPr>
        <w:spacing w:after="0" w:line="240" w:lineRule="auto"/>
        <w:jc w:val="center"/>
        <w:rPr>
          <w:rFonts w:ascii="Times New Roman" w:hAnsi="Times New Roman" w:cs="Times New Roman"/>
          <w:sz w:val="28"/>
          <w:szCs w:val="28"/>
        </w:rPr>
      </w:pPr>
      <w:r w:rsidRPr="00E22FA6">
        <w:rPr>
          <w:rFonts w:ascii="Times New Roman" w:hAnsi="Times New Roman" w:cs="Times New Roman"/>
          <w:sz w:val="28"/>
          <w:szCs w:val="28"/>
        </w:rPr>
        <w:t>Баспаға жіберуге __________ қол қойылды</w:t>
      </w:r>
    </w:p>
    <w:p w:rsidR="00E22FA6" w:rsidRPr="00E22FA6" w:rsidRDefault="00E22FA6" w:rsidP="00E22FA6">
      <w:pPr>
        <w:spacing w:after="0" w:line="240" w:lineRule="auto"/>
        <w:jc w:val="center"/>
        <w:rPr>
          <w:rFonts w:ascii="Times New Roman" w:hAnsi="Times New Roman" w:cs="Times New Roman"/>
          <w:sz w:val="28"/>
          <w:szCs w:val="28"/>
        </w:rPr>
      </w:pPr>
      <w:r w:rsidRPr="00E22FA6">
        <w:rPr>
          <w:rFonts w:ascii="Times New Roman" w:hAnsi="Times New Roman" w:cs="Times New Roman"/>
          <w:sz w:val="28"/>
          <w:szCs w:val="28"/>
        </w:rPr>
        <w:t>Қағаздың формат ХУ 1/16</w:t>
      </w:r>
    </w:p>
    <w:p w:rsidR="00E22FA6" w:rsidRPr="00E22FA6" w:rsidRDefault="00E22FA6" w:rsidP="00E22FA6">
      <w:pPr>
        <w:spacing w:after="0" w:line="240" w:lineRule="auto"/>
        <w:jc w:val="center"/>
        <w:rPr>
          <w:rFonts w:ascii="Times New Roman" w:hAnsi="Times New Roman" w:cs="Times New Roman"/>
          <w:sz w:val="28"/>
          <w:szCs w:val="28"/>
        </w:rPr>
      </w:pPr>
      <w:r w:rsidRPr="00E22FA6">
        <w:rPr>
          <w:rFonts w:ascii="Times New Roman" w:hAnsi="Times New Roman" w:cs="Times New Roman"/>
          <w:sz w:val="28"/>
          <w:szCs w:val="28"/>
        </w:rPr>
        <w:t>Шартты баспа табағы ___</w:t>
      </w:r>
    </w:p>
    <w:p w:rsidR="00E22FA6" w:rsidRDefault="00E22FA6" w:rsidP="00E22FA6">
      <w:pPr>
        <w:spacing w:after="0" w:line="240" w:lineRule="auto"/>
        <w:jc w:val="center"/>
        <w:rPr>
          <w:rFonts w:ascii="Times New Roman" w:hAnsi="Times New Roman" w:cs="Times New Roman"/>
          <w:sz w:val="28"/>
          <w:szCs w:val="28"/>
        </w:rPr>
      </w:pPr>
      <w:r w:rsidRPr="00E22FA6">
        <w:rPr>
          <w:rFonts w:ascii="Times New Roman" w:hAnsi="Times New Roman" w:cs="Times New Roman"/>
          <w:sz w:val="28"/>
          <w:szCs w:val="28"/>
        </w:rPr>
        <w:t>Тираж __ дана</w:t>
      </w:r>
    </w:p>
    <w:p w:rsidR="00E22FA6" w:rsidRDefault="00E22FA6" w:rsidP="00E22FA6">
      <w:pPr>
        <w:spacing w:after="0"/>
        <w:jc w:val="center"/>
        <w:rPr>
          <w:rFonts w:ascii="Times New Roman" w:hAnsi="Times New Roman" w:cs="Times New Roman"/>
          <w:sz w:val="28"/>
          <w:szCs w:val="28"/>
        </w:rPr>
      </w:pPr>
    </w:p>
    <w:p w:rsidR="00E22FA6" w:rsidRDefault="00E22FA6" w:rsidP="00E22FA6">
      <w:pPr>
        <w:jc w:val="center"/>
        <w:rPr>
          <w:rFonts w:ascii="Times New Roman" w:hAnsi="Times New Roman" w:cs="Times New Roman"/>
          <w:sz w:val="28"/>
          <w:szCs w:val="28"/>
        </w:rPr>
      </w:pPr>
    </w:p>
    <w:p w:rsidR="00E22FA6" w:rsidRDefault="00E22FA6" w:rsidP="00E22FA6">
      <w:pPr>
        <w:jc w:val="center"/>
        <w:rPr>
          <w:rFonts w:ascii="Times New Roman" w:hAnsi="Times New Roman" w:cs="Times New Roman"/>
          <w:sz w:val="28"/>
          <w:szCs w:val="28"/>
        </w:rPr>
      </w:pPr>
    </w:p>
    <w:p w:rsidR="00E22FA6" w:rsidRDefault="00E22FA6" w:rsidP="00E22FA6">
      <w:pPr>
        <w:jc w:val="center"/>
        <w:rPr>
          <w:rFonts w:ascii="Times New Roman" w:hAnsi="Times New Roman" w:cs="Times New Roman"/>
          <w:sz w:val="28"/>
          <w:szCs w:val="28"/>
        </w:rPr>
      </w:pPr>
    </w:p>
    <w:p w:rsidR="00E22FA6" w:rsidRDefault="00E22FA6" w:rsidP="00E22FA6">
      <w:pPr>
        <w:jc w:val="center"/>
        <w:rPr>
          <w:rFonts w:ascii="Times New Roman" w:hAnsi="Times New Roman" w:cs="Times New Roman"/>
          <w:sz w:val="28"/>
          <w:szCs w:val="28"/>
        </w:rPr>
      </w:pPr>
    </w:p>
    <w:p w:rsidR="00E22FA6" w:rsidRDefault="00E22FA6" w:rsidP="00E22FA6">
      <w:pPr>
        <w:jc w:val="center"/>
        <w:rPr>
          <w:rFonts w:ascii="Times New Roman" w:hAnsi="Times New Roman" w:cs="Times New Roman"/>
          <w:sz w:val="28"/>
          <w:szCs w:val="28"/>
        </w:rPr>
      </w:pPr>
    </w:p>
    <w:p w:rsidR="00E22FA6" w:rsidRDefault="00E22FA6" w:rsidP="00E22FA6">
      <w:pPr>
        <w:jc w:val="center"/>
        <w:rPr>
          <w:rFonts w:ascii="Times New Roman" w:hAnsi="Times New Roman" w:cs="Times New Roman"/>
          <w:sz w:val="28"/>
          <w:szCs w:val="28"/>
        </w:rPr>
      </w:pPr>
    </w:p>
    <w:p w:rsidR="00E22FA6" w:rsidRDefault="00E22FA6" w:rsidP="00E22FA6">
      <w:pPr>
        <w:jc w:val="center"/>
        <w:rPr>
          <w:rFonts w:ascii="Times New Roman" w:hAnsi="Times New Roman" w:cs="Times New Roman"/>
          <w:sz w:val="28"/>
          <w:szCs w:val="28"/>
        </w:rPr>
      </w:pPr>
    </w:p>
    <w:p w:rsidR="00E22FA6" w:rsidRDefault="00E22FA6" w:rsidP="00E22FA6">
      <w:pPr>
        <w:jc w:val="center"/>
        <w:rPr>
          <w:rFonts w:ascii="Times New Roman" w:hAnsi="Times New Roman" w:cs="Times New Roman"/>
          <w:sz w:val="28"/>
          <w:szCs w:val="28"/>
        </w:rPr>
      </w:pPr>
    </w:p>
    <w:p w:rsidR="00E22FA6" w:rsidRDefault="00E22FA6" w:rsidP="00E22FA6">
      <w:pPr>
        <w:jc w:val="center"/>
        <w:rPr>
          <w:rFonts w:ascii="Times New Roman" w:hAnsi="Times New Roman" w:cs="Times New Roman"/>
          <w:sz w:val="28"/>
          <w:szCs w:val="28"/>
        </w:rPr>
      </w:pPr>
    </w:p>
    <w:p w:rsidR="00E22FA6" w:rsidRDefault="00E22FA6" w:rsidP="00E22FA6">
      <w:pPr>
        <w:rPr>
          <w:rFonts w:ascii="Times New Roman" w:hAnsi="Times New Roman" w:cs="Times New Roman"/>
          <w:sz w:val="28"/>
          <w:szCs w:val="28"/>
        </w:rPr>
      </w:pPr>
    </w:p>
    <w:p w:rsidR="00E22FA6" w:rsidRDefault="00E22FA6" w:rsidP="00E22FA6">
      <w:pPr>
        <w:rPr>
          <w:rFonts w:ascii="Times New Roman" w:hAnsi="Times New Roman" w:cs="Times New Roman"/>
          <w:sz w:val="28"/>
          <w:szCs w:val="28"/>
        </w:rPr>
      </w:pPr>
    </w:p>
    <w:p w:rsidR="00E22FA6" w:rsidRDefault="00E22FA6" w:rsidP="00E22FA6">
      <w:pPr>
        <w:rPr>
          <w:rFonts w:ascii="Times New Roman" w:hAnsi="Times New Roman" w:cs="Times New Roman"/>
          <w:sz w:val="28"/>
          <w:szCs w:val="28"/>
        </w:rPr>
      </w:pPr>
    </w:p>
    <w:p w:rsidR="00E22FA6" w:rsidRDefault="00E22FA6" w:rsidP="00E22FA6">
      <w:pPr>
        <w:rPr>
          <w:rFonts w:ascii="Times New Roman" w:hAnsi="Times New Roman" w:cs="Times New Roman"/>
          <w:sz w:val="28"/>
          <w:szCs w:val="28"/>
        </w:rPr>
      </w:pPr>
    </w:p>
    <w:p w:rsidR="00E22FA6" w:rsidRDefault="00E22FA6" w:rsidP="00E22FA6">
      <w:pPr>
        <w:rPr>
          <w:rFonts w:ascii="Times New Roman" w:hAnsi="Times New Roman" w:cs="Times New Roman"/>
          <w:sz w:val="28"/>
          <w:szCs w:val="28"/>
        </w:rPr>
      </w:pPr>
    </w:p>
    <w:p w:rsidR="00E22FA6" w:rsidRPr="00E22FA6" w:rsidRDefault="00E22FA6" w:rsidP="00E22FA6">
      <w:pPr>
        <w:rPr>
          <w:rFonts w:ascii="Times New Roman" w:hAnsi="Times New Roman" w:cs="Times New Roman"/>
          <w:sz w:val="28"/>
          <w:szCs w:val="28"/>
        </w:rPr>
      </w:pPr>
    </w:p>
    <w:p w:rsidR="00E22FA6" w:rsidRPr="00E22FA6" w:rsidRDefault="00E22FA6" w:rsidP="00E22FA6">
      <w:pPr>
        <w:spacing w:after="0" w:line="240" w:lineRule="auto"/>
        <w:jc w:val="center"/>
        <w:rPr>
          <w:rFonts w:ascii="Times New Roman" w:hAnsi="Times New Roman" w:cs="Times New Roman"/>
        </w:rPr>
      </w:pPr>
      <w:r w:rsidRPr="00E22FA6">
        <w:rPr>
          <w:rFonts w:ascii="Times New Roman" w:hAnsi="Times New Roman" w:cs="Times New Roman"/>
        </w:rPr>
        <w:t>© М. Әуезов атындағы Оңтүстік Қазақстан мемлекеттік университеті</w:t>
      </w:r>
    </w:p>
    <w:p w:rsidR="00E22FA6" w:rsidRDefault="00904A5E" w:rsidP="00E22FA6">
      <w:pPr>
        <w:spacing w:after="0" w:line="240" w:lineRule="auto"/>
        <w:jc w:val="center"/>
        <w:rPr>
          <w:rFonts w:ascii="Times New Roman" w:hAnsi="Times New Roman" w:cs="Times New Roman"/>
        </w:rPr>
      </w:pPr>
      <w:r w:rsidRPr="00904A5E">
        <w:rPr>
          <w:rFonts w:ascii="Times New Roman" w:hAnsi="Times New Roman" w:cs="Times New Roman"/>
          <w:noProof/>
        </w:rPr>
        <w:pict>
          <v:rect id="_x0000_s1042" style="position:absolute;left:0;text-align:left;margin-left:202pt;margin-top:31.15pt;width:135pt;height:54pt;flip:y;z-index:251681792" strokecolor="white"/>
        </w:pict>
      </w:r>
      <w:r w:rsidR="00E22FA6" w:rsidRPr="00E22FA6">
        <w:rPr>
          <w:rFonts w:ascii="Times New Roman" w:hAnsi="Times New Roman" w:cs="Times New Roman"/>
        </w:rPr>
        <w:t>М.Әуезов атындағы ОҚМУ баспа орталығы, Шымкент қаласы, Тәуке хан даңғылы 5.</w:t>
      </w:r>
    </w:p>
    <w:p w:rsidR="004076A2" w:rsidRDefault="004076A2" w:rsidP="00E22FA6">
      <w:pPr>
        <w:spacing w:after="0" w:line="240" w:lineRule="auto"/>
        <w:jc w:val="center"/>
        <w:rPr>
          <w:rFonts w:ascii="Times New Roman" w:hAnsi="Times New Roman" w:cs="Times New Roman"/>
        </w:rPr>
      </w:pPr>
    </w:p>
    <w:p w:rsidR="004076A2" w:rsidRPr="00E22FA6" w:rsidRDefault="004076A2" w:rsidP="00E22FA6">
      <w:pPr>
        <w:spacing w:after="0" w:line="240" w:lineRule="auto"/>
        <w:jc w:val="center"/>
        <w:rPr>
          <w:rFonts w:ascii="Times New Roman" w:hAnsi="Times New Roman" w:cs="Times New Roman"/>
        </w:rPr>
      </w:pPr>
    </w:p>
    <w:sectPr w:rsidR="004076A2" w:rsidRPr="00E22FA6" w:rsidSect="00B06F6E">
      <w:footerReference w:type="default" r:id="rId34"/>
      <w:pgSz w:w="11906" w:h="16838"/>
      <w:pgMar w:top="851" w:right="849"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978" w:rsidRDefault="00307978" w:rsidP="00D977FE">
      <w:pPr>
        <w:spacing w:after="0" w:line="240" w:lineRule="auto"/>
      </w:pPr>
      <w:r>
        <w:separator/>
      </w:r>
    </w:p>
  </w:endnote>
  <w:endnote w:type="continuationSeparator" w:id="1">
    <w:p w:rsidR="00307978" w:rsidRDefault="00307978" w:rsidP="00D977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5429736"/>
      <w:docPartObj>
        <w:docPartGallery w:val="Page Numbers (Bottom of Page)"/>
        <w:docPartUnique/>
      </w:docPartObj>
    </w:sdtPr>
    <w:sdtContent>
      <w:p w:rsidR="00474745" w:rsidRDefault="00904A5E">
        <w:pPr>
          <w:pStyle w:val="af1"/>
          <w:jc w:val="center"/>
        </w:pPr>
        <w:fldSimple w:instr="PAGE   \* MERGEFORMAT">
          <w:r w:rsidR="0091347E" w:rsidRPr="0091347E">
            <w:rPr>
              <w:noProof/>
              <w:lang w:val="ru-RU"/>
            </w:rPr>
            <w:t>5</w:t>
          </w:r>
        </w:fldSimple>
      </w:p>
    </w:sdtContent>
  </w:sdt>
  <w:p w:rsidR="00474745" w:rsidRDefault="00474745">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978" w:rsidRDefault="00307978" w:rsidP="00D977FE">
      <w:pPr>
        <w:spacing w:after="0" w:line="240" w:lineRule="auto"/>
      </w:pPr>
      <w:r>
        <w:separator/>
      </w:r>
    </w:p>
  </w:footnote>
  <w:footnote w:type="continuationSeparator" w:id="1">
    <w:p w:rsidR="00307978" w:rsidRDefault="00307978" w:rsidP="00D977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35B6B"/>
    <w:multiLevelType w:val="hybridMultilevel"/>
    <w:tmpl w:val="927622FE"/>
    <w:lvl w:ilvl="0" w:tplc="FC6E9DC8">
      <w:start w:val="1"/>
      <w:numFmt w:val="decimal"/>
      <w:lvlText w:val="%1"/>
      <w:lvlJc w:val="left"/>
      <w:pPr>
        <w:ind w:left="91" w:hanging="375"/>
      </w:pPr>
      <w:rPr>
        <w:rFonts w:hint="default"/>
      </w:rPr>
    </w:lvl>
    <w:lvl w:ilvl="1" w:tplc="043F0019" w:tentative="1">
      <w:start w:val="1"/>
      <w:numFmt w:val="lowerLetter"/>
      <w:lvlText w:val="%2."/>
      <w:lvlJc w:val="left"/>
      <w:pPr>
        <w:ind w:left="796" w:hanging="360"/>
      </w:pPr>
    </w:lvl>
    <w:lvl w:ilvl="2" w:tplc="043F001B" w:tentative="1">
      <w:start w:val="1"/>
      <w:numFmt w:val="lowerRoman"/>
      <w:lvlText w:val="%3."/>
      <w:lvlJc w:val="right"/>
      <w:pPr>
        <w:ind w:left="1516" w:hanging="180"/>
      </w:pPr>
    </w:lvl>
    <w:lvl w:ilvl="3" w:tplc="043F000F" w:tentative="1">
      <w:start w:val="1"/>
      <w:numFmt w:val="decimal"/>
      <w:lvlText w:val="%4."/>
      <w:lvlJc w:val="left"/>
      <w:pPr>
        <w:ind w:left="2236" w:hanging="360"/>
      </w:pPr>
    </w:lvl>
    <w:lvl w:ilvl="4" w:tplc="043F0019" w:tentative="1">
      <w:start w:val="1"/>
      <w:numFmt w:val="lowerLetter"/>
      <w:lvlText w:val="%5."/>
      <w:lvlJc w:val="left"/>
      <w:pPr>
        <w:ind w:left="2956" w:hanging="360"/>
      </w:pPr>
    </w:lvl>
    <w:lvl w:ilvl="5" w:tplc="043F001B" w:tentative="1">
      <w:start w:val="1"/>
      <w:numFmt w:val="lowerRoman"/>
      <w:lvlText w:val="%6."/>
      <w:lvlJc w:val="right"/>
      <w:pPr>
        <w:ind w:left="3676" w:hanging="180"/>
      </w:pPr>
    </w:lvl>
    <w:lvl w:ilvl="6" w:tplc="043F000F" w:tentative="1">
      <w:start w:val="1"/>
      <w:numFmt w:val="decimal"/>
      <w:lvlText w:val="%7."/>
      <w:lvlJc w:val="left"/>
      <w:pPr>
        <w:ind w:left="4396" w:hanging="360"/>
      </w:pPr>
    </w:lvl>
    <w:lvl w:ilvl="7" w:tplc="043F0019" w:tentative="1">
      <w:start w:val="1"/>
      <w:numFmt w:val="lowerLetter"/>
      <w:lvlText w:val="%8."/>
      <w:lvlJc w:val="left"/>
      <w:pPr>
        <w:ind w:left="5116" w:hanging="360"/>
      </w:pPr>
    </w:lvl>
    <w:lvl w:ilvl="8" w:tplc="043F001B" w:tentative="1">
      <w:start w:val="1"/>
      <w:numFmt w:val="lowerRoman"/>
      <w:lvlText w:val="%9."/>
      <w:lvlJc w:val="right"/>
      <w:pPr>
        <w:ind w:left="5836" w:hanging="180"/>
      </w:pPr>
    </w:lvl>
  </w:abstractNum>
  <w:abstractNum w:abstractNumId="1">
    <w:nsid w:val="274C5518"/>
    <w:multiLevelType w:val="hybridMultilevel"/>
    <w:tmpl w:val="B44A0764"/>
    <w:lvl w:ilvl="0" w:tplc="60B6A064">
      <w:start w:val="1"/>
      <w:numFmt w:val="decimal"/>
      <w:lvlText w:val="%1."/>
      <w:lvlJc w:val="left"/>
      <w:pPr>
        <w:tabs>
          <w:tab w:val="num" w:pos="780"/>
        </w:tabs>
        <w:ind w:left="780" w:hanging="4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28847D73"/>
    <w:multiLevelType w:val="multilevel"/>
    <w:tmpl w:val="DE5868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D124A1E"/>
    <w:multiLevelType w:val="multilevel"/>
    <w:tmpl w:val="3EAA8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D71CEA"/>
    <w:multiLevelType w:val="multilevel"/>
    <w:tmpl w:val="DBCE0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3822D95"/>
    <w:multiLevelType w:val="multilevel"/>
    <w:tmpl w:val="B3100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C91F68"/>
    <w:multiLevelType w:val="hybridMultilevel"/>
    <w:tmpl w:val="3C54BEF6"/>
    <w:lvl w:ilvl="0" w:tplc="A5CAC932">
      <w:start w:val="1"/>
      <w:numFmt w:val="decimal"/>
      <w:lvlText w:val="%1."/>
      <w:lvlJc w:val="left"/>
      <w:pPr>
        <w:ind w:left="961" w:hanging="885"/>
      </w:pPr>
      <w:rPr>
        <w:rFonts w:hint="default"/>
        <w:color w:val="000000"/>
      </w:rPr>
    </w:lvl>
    <w:lvl w:ilvl="1" w:tplc="043F0019" w:tentative="1">
      <w:start w:val="1"/>
      <w:numFmt w:val="lowerLetter"/>
      <w:lvlText w:val="%2."/>
      <w:lvlJc w:val="left"/>
      <w:pPr>
        <w:ind w:left="1800" w:hanging="360"/>
      </w:pPr>
    </w:lvl>
    <w:lvl w:ilvl="2" w:tplc="043F001B" w:tentative="1">
      <w:start w:val="1"/>
      <w:numFmt w:val="lowerRoman"/>
      <w:lvlText w:val="%3."/>
      <w:lvlJc w:val="right"/>
      <w:pPr>
        <w:ind w:left="2520" w:hanging="180"/>
      </w:pPr>
    </w:lvl>
    <w:lvl w:ilvl="3" w:tplc="043F000F" w:tentative="1">
      <w:start w:val="1"/>
      <w:numFmt w:val="decimal"/>
      <w:lvlText w:val="%4."/>
      <w:lvlJc w:val="left"/>
      <w:pPr>
        <w:ind w:left="3240" w:hanging="360"/>
      </w:pPr>
    </w:lvl>
    <w:lvl w:ilvl="4" w:tplc="043F0019" w:tentative="1">
      <w:start w:val="1"/>
      <w:numFmt w:val="lowerLetter"/>
      <w:lvlText w:val="%5."/>
      <w:lvlJc w:val="left"/>
      <w:pPr>
        <w:ind w:left="3960" w:hanging="360"/>
      </w:pPr>
    </w:lvl>
    <w:lvl w:ilvl="5" w:tplc="043F001B" w:tentative="1">
      <w:start w:val="1"/>
      <w:numFmt w:val="lowerRoman"/>
      <w:lvlText w:val="%6."/>
      <w:lvlJc w:val="right"/>
      <w:pPr>
        <w:ind w:left="4680" w:hanging="180"/>
      </w:pPr>
    </w:lvl>
    <w:lvl w:ilvl="6" w:tplc="043F000F" w:tentative="1">
      <w:start w:val="1"/>
      <w:numFmt w:val="decimal"/>
      <w:lvlText w:val="%7."/>
      <w:lvlJc w:val="left"/>
      <w:pPr>
        <w:ind w:left="5400" w:hanging="360"/>
      </w:pPr>
    </w:lvl>
    <w:lvl w:ilvl="7" w:tplc="043F0019" w:tentative="1">
      <w:start w:val="1"/>
      <w:numFmt w:val="lowerLetter"/>
      <w:lvlText w:val="%8."/>
      <w:lvlJc w:val="left"/>
      <w:pPr>
        <w:ind w:left="6120" w:hanging="360"/>
      </w:pPr>
    </w:lvl>
    <w:lvl w:ilvl="8" w:tplc="043F001B" w:tentative="1">
      <w:start w:val="1"/>
      <w:numFmt w:val="lowerRoman"/>
      <w:lvlText w:val="%9."/>
      <w:lvlJc w:val="right"/>
      <w:pPr>
        <w:ind w:left="6840" w:hanging="180"/>
      </w:pPr>
    </w:lvl>
  </w:abstractNum>
  <w:abstractNum w:abstractNumId="7">
    <w:nsid w:val="38333128"/>
    <w:multiLevelType w:val="hybridMultilevel"/>
    <w:tmpl w:val="2BEA3F68"/>
    <w:lvl w:ilvl="0" w:tplc="0419000F">
      <w:start w:val="1"/>
      <w:numFmt w:val="decimal"/>
      <w:lvlText w:val="%1."/>
      <w:lvlJc w:val="left"/>
      <w:pPr>
        <w:ind w:left="436" w:hanging="360"/>
      </w:pPr>
    </w:lvl>
    <w:lvl w:ilvl="1" w:tplc="043F0019" w:tentative="1">
      <w:start w:val="1"/>
      <w:numFmt w:val="lowerLetter"/>
      <w:lvlText w:val="%2."/>
      <w:lvlJc w:val="left"/>
      <w:pPr>
        <w:ind w:left="1156" w:hanging="360"/>
      </w:pPr>
    </w:lvl>
    <w:lvl w:ilvl="2" w:tplc="043F001B" w:tentative="1">
      <w:start w:val="1"/>
      <w:numFmt w:val="lowerRoman"/>
      <w:lvlText w:val="%3."/>
      <w:lvlJc w:val="right"/>
      <w:pPr>
        <w:ind w:left="1876" w:hanging="180"/>
      </w:pPr>
    </w:lvl>
    <w:lvl w:ilvl="3" w:tplc="043F000F" w:tentative="1">
      <w:start w:val="1"/>
      <w:numFmt w:val="decimal"/>
      <w:lvlText w:val="%4."/>
      <w:lvlJc w:val="left"/>
      <w:pPr>
        <w:ind w:left="2596" w:hanging="360"/>
      </w:pPr>
    </w:lvl>
    <w:lvl w:ilvl="4" w:tplc="043F0019" w:tentative="1">
      <w:start w:val="1"/>
      <w:numFmt w:val="lowerLetter"/>
      <w:lvlText w:val="%5."/>
      <w:lvlJc w:val="left"/>
      <w:pPr>
        <w:ind w:left="3316" w:hanging="360"/>
      </w:pPr>
    </w:lvl>
    <w:lvl w:ilvl="5" w:tplc="043F001B" w:tentative="1">
      <w:start w:val="1"/>
      <w:numFmt w:val="lowerRoman"/>
      <w:lvlText w:val="%6."/>
      <w:lvlJc w:val="right"/>
      <w:pPr>
        <w:ind w:left="4036" w:hanging="180"/>
      </w:pPr>
    </w:lvl>
    <w:lvl w:ilvl="6" w:tplc="043F000F" w:tentative="1">
      <w:start w:val="1"/>
      <w:numFmt w:val="decimal"/>
      <w:lvlText w:val="%7."/>
      <w:lvlJc w:val="left"/>
      <w:pPr>
        <w:ind w:left="4756" w:hanging="360"/>
      </w:pPr>
    </w:lvl>
    <w:lvl w:ilvl="7" w:tplc="043F0019" w:tentative="1">
      <w:start w:val="1"/>
      <w:numFmt w:val="lowerLetter"/>
      <w:lvlText w:val="%8."/>
      <w:lvlJc w:val="left"/>
      <w:pPr>
        <w:ind w:left="5476" w:hanging="360"/>
      </w:pPr>
    </w:lvl>
    <w:lvl w:ilvl="8" w:tplc="043F001B" w:tentative="1">
      <w:start w:val="1"/>
      <w:numFmt w:val="lowerRoman"/>
      <w:lvlText w:val="%9."/>
      <w:lvlJc w:val="right"/>
      <w:pPr>
        <w:ind w:left="6196" w:hanging="180"/>
      </w:pPr>
    </w:lvl>
  </w:abstractNum>
  <w:abstractNum w:abstractNumId="8">
    <w:nsid w:val="3CB359B4"/>
    <w:multiLevelType w:val="multilevel"/>
    <w:tmpl w:val="38D0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887C0F"/>
    <w:multiLevelType w:val="hybridMultilevel"/>
    <w:tmpl w:val="30045606"/>
    <w:lvl w:ilvl="0" w:tplc="0419000F">
      <w:start w:val="1"/>
      <w:numFmt w:val="decimal"/>
      <w:lvlText w:val="%1."/>
      <w:lvlJc w:val="left"/>
      <w:pPr>
        <w:ind w:left="1179" w:hanging="360"/>
      </w:pPr>
    </w:lvl>
    <w:lvl w:ilvl="1" w:tplc="043F0019" w:tentative="1">
      <w:start w:val="1"/>
      <w:numFmt w:val="lowerLetter"/>
      <w:lvlText w:val="%2."/>
      <w:lvlJc w:val="left"/>
      <w:pPr>
        <w:ind w:left="1899" w:hanging="360"/>
      </w:pPr>
    </w:lvl>
    <w:lvl w:ilvl="2" w:tplc="043F001B" w:tentative="1">
      <w:start w:val="1"/>
      <w:numFmt w:val="lowerRoman"/>
      <w:lvlText w:val="%3."/>
      <w:lvlJc w:val="right"/>
      <w:pPr>
        <w:ind w:left="2619" w:hanging="180"/>
      </w:pPr>
    </w:lvl>
    <w:lvl w:ilvl="3" w:tplc="043F000F" w:tentative="1">
      <w:start w:val="1"/>
      <w:numFmt w:val="decimal"/>
      <w:lvlText w:val="%4."/>
      <w:lvlJc w:val="left"/>
      <w:pPr>
        <w:ind w:left="3339" w:hanging="360"/>
      </w:pPr>
    </w:lvl>
    <w:lvl w:ilvl="4" w:tplc="043F0019" w:tentative="1">
      <w:start w:val="1"/>
      <w:numFmt w:val="lowerLetter"/>
      <w:lvlText w:val="%5."/>
      <w:lvlJc w:val="left"/>
      <w:pPr>
        <w:ind w:left="4059" w:hanging="360"/>
      </w:pPr>
    </w:lvl>
    <w:lvl w:ilvl="5" w:tplc="043F001B" w:tentative="1">
      <w:start w:val="1"/>
      <w:numFmt w:val="lowerRoman"/>
      <w:lvlText w:val="%6."/>
      <w:lvlJc w:val="right"/>
      <w:pPr>
        <w:ind w:left="4779" w:hanging="180"/>
      </w:pPr>
    </w:lvl>
    <w:lvl w:ilvl="6" w:tplc="043F000F" w:tentative="1">
      <w:start w:val="1"/>
      <w:numFmt w:val="decimal"/>
      <w:lvlText w:val="%7."/>
      <w:lvlJc w:val="left"/>
      <w:pPr>
        <w:ind w:left="5499" w:hanging="360"/>
      </w:pPr>
    </w:lvl>
    <w:lvl w:ilvl="7" w:tplc="043F0019" w:tentative="1">
      <w:start w:val="1"/>
      <w:numFmt w:val="lowerLetter"/>
      <w:lvlText w:val="%8."/>
      <w:lvlJc w:val="left"/>
      <w:pPr>
        <w:ind w:left="6219" w:hanging="360"/>
      </w:pPr>
    </w:lvl>
    <w:lvl w:ilvl="8" w:tplc="043F001B" w:tentative="1">
      <w:start w:val="1"/>
      <w:numFmt w:val="lowerRoman"/>
      <w:lvlText w:val="%9."/>
      <w:lvlJc w:val="right"/>
      <w:pPr>
        <w:ind w:left="6939" w:hanging="180"/>
      </w:pPr>
    </w:lvl>
  </w:abstractNum>
  <w:abstractNum w:abstractNumId="10">
    <w:nsid w:val="53F102CC"/>
    <w:multiLevelType w:val="multilevel"/>
    <w:tmpl w:val="0B588D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912C44"/>
    <w:multiLevelType w:val="multilevel"/>
    <w:tmpl w:val="BCAE0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B0B6F76"/>
    <w:multiLevelType w:val="hybridMultilevel"/>
    <w:tmpl w:val="27728988"/>
    <w:lvl w:ilvl="0" w:tplc="A5CAC932">
      <w:start w:val="1"/>
      <w:numFmt w:val="decimal"/>
      <w:lvlText w:val="%1."/>
      <w:lvlJc w:val="left"/>
      <w:pPr>
        <w:ind w:left="601" w:hanging="885"/>
      </w:pPr>
      <w:rPr>
        <w:rFonts w:hint="default"/>
        <w:color w:val="000000"/>
      </w:rPr>
    </w:lvl>
    <w:lvl w:ilvl="1" w:tplc="043F0019" w:tentative="1">
      <w:start w:val="1"/>
      <w:numFmt w:val="lowerLetter"/>
      <w:lvlText w:val="%2."/>
      <w:lvlJc w:val="left"/>
      <w:pPr>
        <w:ind w:left="796" w:hanging="360"/>
      </w:pPr>
    </w:lvl>
    <w:lvl w:ilvl="2" w:tplc="043F001B" w:tentative="1">
      <w:start w:val="1"/>
      <w:numFmt w:val="lowerRoman"/>
      <w:lvlText w:val="%3."/>
      <w:lvlJc w:val="right"/>
      <w:pPr>
        <w:ind w:left="1516" w:hanging="180"/>
      </w:pPr>
    </w:lvl>
    <w:lvl w:ilvl="3" w:tplc="043F000F" w:tentative="1">
      <w:start w:val="1"/>
      <w:numFmt w:val="decimal"/>
      <w:lvlText w:val="%4."/>
      <w:lvlJc w:val="left"/>
      <w:pPr>
        <w:ind w:left="2236" w:hanging="360"/>
      </w:pPr>
    </w:lvl>
    <w:lvl w:ilvl="4" w:tplc="043F0019" w:tentative="1">
      <w:start w:val="1"/>
      <w:numFmt w:val="lowerLetter"/>
      <w:lvlText w:val="%5."/>
      <w:lvlJc w:val="left"/>
      <w:pPr>
        <w:ind w:left="2956" w:hanging="360"/>
      </w:pPr>
    </w:lvl>
    <w:lvl w:ilvl="5" w:tplc="043F001B" w:tentative="1">
      <w:start w:val="1"/>
      <w:numFmt w:val="lowerRoman"/>
      <w:lvlText w:val="%6."/>
      <w:lvlJc w:val="right"/>
      <w:pPr>
        <w:ind w:left="3676" w:hanging="180"/>
      </w:pPr>
    </w:lvl>
    <w:lvl w:ilvl="6" w:tplc="043F000F" w:tentative="1">
      <w:start w:val="1"/>
      <w:numFmt w:val="decimal"/>
      <w:lvlText w:val="%7."/>
      <w:lvlJc w:val="left"/>
      <w:pPr>
        <w:ind w:left="4396" w:hanging="360"/>
      </w:pPr>
    </w:lvl>
    <w:lvl w:ilvl="7" w:tplc="043F0019" w:tentative="1">
      <w:start w:val="1"/>
      <w:numFmt w:val="lowerLetter"/>
      <w:lvlText w:val="%8."/>
      <w:lvlJc w:val="left"/>
      <w:pPr>
        <w:ind w:left="5116" w:hanging="360"/>
      </w:pPr>
    </w:lvl>
    <w:lvl w:ilvl="8" w:tplc="043F001B" w:tentative="1">
      <w:start w:val="1"/>
      <w:numFmt w:val="lowerRoman"/>
      <w:lvlText w:val="%9."/>
      <w:lvlJc w:val="right"/>
      <w:pPr>
        <w:ind w:left="5836" w:hanging="180"/>
      </w:pPr>
    </w:lvl>
  </w:abstractNum>
  <w:abstractNum w:abstractNumId="13">
    <w:nsid w:val="5D026B98"/>
    <w:multiLevelType w:val="hybridMultilevel"/>
    <w:tmpl w:val="D8B40050"/>
    <w:lvl w:ilvl="0" w:tplc="0419000F">
      <w:start w:val="1"/>
      <w:numFmt w:val="decimal"/>
      <w:lvlText w:val="%1."/>
      <w:lvlJc w:val="left"/>
      <w:pPr>
        <w:ind w:left="961" w:hanging="885"/>
      </w:pPr>
      <w:rPr>
        <w:rFonts w:hint="default"/>
        <w:color w:val="000000"/>
      </w:rPr>
    </w:lvl>
    <w:lvl w:ilvl="1" w:tplc="043F0019" w:tentative="1">
      <w:start w:val="1"/>
      <w:numFmt w:val="lowerLetter"/>
      <w:lvlText w:val="%2."/>
      <w:lvlJc w:val="left"/>
      <w:pPr>
        <w:ind w:left="1800" w:hanging="360"/>
      </w:pPr>
    </w:lvl>
    <w:lvl w:ilvl="2" w:tplc="043F001B" w:tentative="1">
      <w:start w:val="1"/>
      <w:numFmt w:val="lowerRoman"/>
      <w:lvlText w:val="%3."/>
      <w:lvlJc w:val="right"/>
      <w:pPr>
        <w:ind w:left="2520" w:hanging="180"/>
      </w:pPr>
    </w:lvl>
    <w:lvl w:ilvl="3" w:tplc="043F000F" w:tentative="1">
      <w:start w:val="1"/>
      <w:numFmt w:val="decimal"/>
      <w:lvlText w:val="%4."/>
      <w:lvlJc w:val="left"/>
      <w:pPr>
        <w:ind w:left="3240" w:hanging="360"/>
      </w:pPr>
    </w:lvl>
    <w:lvl w:ilvl="4" w:tplc="043F0019" w:tentative="1">
      <w:start w:val="1"/>
      <w:numFmt w:val="lowerLetter"/>
      <w:lvlText w:val="%5."/>
      <w:lvlJc w:val="left"/>
      <w:pPr>
        <w:ind w:left="3960" w:hanging="360"/>
      </w:pPr>
    </w:lvl>
    <w:lvl w:ilvl="5" w:tplc="043F001B" w:tentative="1">
      <w:start w:val="1"/>
      <w:numFmt w:val="lowerRoman"/>
      <w:lvlText w:val="%6."/>
      <w:lvlJc w:val="right"/>
      <w:pPr>
        <w:ind w:left="4680" w:hanging="180"/>
      </w:pPr>
    </w:lvl>
    <w:lvl w:ilvl="6" w:tplc="043F000F" w:tentative="1">
      <w:start w:val="1"/>
      <w:numFmt w:val="decimal"/>
      <w:lvlText w:val="%7."/>
      <w:lvlJc w:val="left"/>
      <w:pPr>
        <w:ind w:left="5400" w:hanging="360"/>
      </w:pPr>
    </w:lvl>
    <w:lvl w:ilvl="7" w:tplc="043F0019" w:tentative="1">
      <w:start w:val="1"/>
      <w:numFmt w:val="lowerLetter"/>
      <w:lvlText w:val="%8."/>
      <w:lvlJc w:val="left"/>
      <w:pPr>
        <w:ind w:left="6120" w:hanging="360"/>
      </w:pPr>
    </w:lvl>
    <w:lvl w:ilvl="8" w:tplc="043F001B" w:tentative="1">
      <w:start w:val="1"/>
      <w:numFmt w:val="lowerRoman"/>
      <w:lvlText w:val="%9."/>
      <w:lvlJc w:val="right"/>
      <w:pPr>
        <w:ind w:left="6840" w:hanging="180"/>
      </w:pPr>
    </w:lvl>
  </w:abstractNum>
  <w:abstractNum w:abstractNumId="14">
    <w:nsid w:val="6163677F"/>
    <w:multiLevelType w:val="multilevel"/>
    <w:tmpl w:val="83FA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D6D36A0"/>
    <w:multiLevelType w:val="multilevel"/>
    <w:tmpl w:val="AC20BB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88F68E1"/>
    <w:multiLevelType w:val="multilevel"/>
    <w:tmpl w:val="9AEE4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E96EA6"/>
    <w:multiLevelType w:val="multilevel"/>
    <w:tmpl w:val="3E70D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5"/>
  </w:num>
  <w:num w:numId="3">
    <w:abstractNumId w:val="16"/>
  </w:num>
  <w:num w:numId="4">
    <w:abstractNumId w:val="11"/>
  </w:num>
  <w:num w:numId="5">
    <w:abstractNumId w:val="14"/>
  </w:num>
  <w:num w:numId="6">
    <w:abstractNumId w:val="5"/>
  </w:num>
  <w:num w:numId="7">
    <w:abstractNumId w:val="8"/>
  </w:num>
  <w:num w:numId="8">
    <w:abstractNumId w:val="3"/>
  </w:num>
  <w:num w:numId="9">
    <w:abstractNumId w:val="17"/>
  </w:num>
  <w:num w:numId="10">
    <w:abstractNumId w:val="9"/>
  </w:num>
  <w:num w:numId="11">
    <w:abstractNumId w:val="7"/>
  </w:num>
  <w:num w:numId="12">
    <w:abstractNumId w:val="12"/>
  </w:num>
  <w:num w:numId="13">
    <w:abstractNumId w:val="2"/>
  </w:num>
  <w:num w:numId="14">
    <w:abstractNumId w:val="4"/>
  </w:num>
  <w:num w:numId="15">
    <w:abstractNumId w:val="6"/>
  </w:num>
  <w:num w:numId="16">
    <w:abstractNumId w:val="13"/>
  </w:num>
  <w:num w:numId="17">
    <w:abstractNumId w:val="0"/>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hyphenationZone w:val="141"/>
  <w:characterSpacingControl w:val="doNotCompress"/>
  <w:footnotePr>
    <w:footnote w:id="0"/>
    <w:footnote w:id="1"/>
  </w:footnotePr>
  <w:endnotePr>
    <w:endnote w:id="0"/>
    <w:endnote w:id="1"/>
  </w:endnotePr>
  <w:compat/>
  <w:rsids>
    <w:rsidRoot w:val="001657D4"/>
    <w:rsid w:val="00013FA3"/>
    <w:rsid w:val="000513B6"/>
    <w:rsid w:val="00070282"/>
    <w:rsid w:val="00084BDD"/>
    <w:rsid w:val="000955E0"/>
    <w:rsid w:val="000C32F7"/>
    <w:rsid w:val="000C56DA"/>
    <w:rsid w:val="000F16EC"/>
    <w:rsid w:val="000F5AC4"/>
    <w:rsid w:val="00114CC9"/>
    <w:rsid w:val="001657D4"/>
    <w:rsid w:val="001A4164"/>
    <w:rsid w:val="001A556E"/>
    <w:rsid w:val="001A7152"/>
    <w:rsid w:val="00226842"/>
    <w:rsid w:val="0023007F"/>
    <w:rsid w:val="0027608E"/>
    <w:rsid w:val="00285B0E"/>
    <w:rsid w:val="002C4A7E"/>
    <w:rsid w:val="002C55E8"/>
    <w:rsid w:val="002D4E04"/>
    <w:rsid w:val="002F7F8C"/>
    <w:rsid w:val="00307978"/>
    <w:rsid w:val="003F6CB2"/>
    <w:rsid w:val="004076A2"/>
    <w:rsid w:val="00414D07"/>
    <w:rsid w:val="0041670B"/>
    <w:rsid w:val="0044410A"/>
    <w:rsid w:val="00474745"/>
    <w:rsid w:val="00484D4B"/>
    <w:rsid w:val="0048731C"/>
    <w:rsid w:val="004A50D0"/>
    <w:rsid w:val="004A7EB0"/>
    <w:rsid w:val="004F4873"/>
    <w:rsid w:val="00550F45"/>
    <w:rsid w:val="005770FC"/>
    <w:rsid w:val="005817CE"/>
    <w:rsid w:val="005A7B79"/>
    <w:rsid w:val="005C66E2"/>
    <w:rsid w:val="005E630E"/>
    <w:rsid w:val="005F15D7"/>
    <w:rsid w:val="0062720D"/>
    <w:rsid w:val="00636E4F"/>
    <w:rsid w:val="00657356"/>
    <w:rsid w:val="006A5E64"/>
    <w:rsid w:val="006A70DA"/>
    <w:rsid w:val="006B0D1E"/>
    <w:rsid w:val="006B3F23"/>
    <w:rsid w:val="006F3E63"/>
    <w:rsid w:val="006F5F6E"/>
    <w:rsid w:val="00726E63"/>
    <w:rsid w:val="007335D2"/>
    <w:rsid w:val="00755621"/>
    <w:rsid w:val="007A7CEC"/>
    <w:rsid w:val="008A37C0"/>
    <w:rsid w:val="008B44E7"/>
    <w:rsid w:val="008E7584"/>
    <w:rsid w:val="008F350E"/>
    <w:rsid w:val="00904A5E"/>
    <w:rsid w:val="009050DC"/>
    <w:rsid w:val="00912CFB"/>
    <w:rsid w:val="0091347E"/>
    <w:rsid w:val="00936899"/>
    <w:rsid w:val="0097150C"/>
    <w:rsid w:val="009A1463"/>
    <w:rsid w:val="009B584B"/>
    <w:rsid w:val="009F2937"/>
    <w:rsid w:val="00A71416"/>
    <w:rsid w:val="00A77CA9"/>
    <w:rsid w:val="00B06F6E"/>
    <w:rsid w:val="00B1120E"/>
    <w:rsid w:val="00B17496"/>
    <w:rsid w:val="00B6798D"/>
    <w:rsid w:val="00BA0918"/>
    <w:rsid w:val="00BD4F5B"/>
    <w:rsid w:val="00BE1EBE"/>
    <w:rsid w:val="00C07E39"/>
    <w:rsid w:val="00C13EDF"/>
    <w:rsid w:val="00C60B38"/>
    <w:rsid w:val="00C70101"/>
    <w:rsid w:val="00C747FF"/>
    <w:rsid w:val="00CB3BFB"/>
    <w:rsid w:val="00CE2719"/>
    <w:rsid w:val="00CE2C29"/>
    <w:rsid w:val="00D44F73"/>
    <w:rsid w:val="00D552E8"/>
    <w:rsid w:val="00D8321F"/>
    <w:rsid w:val="00D87346"/>
    <w:rsid w:val="00D977FE"/>
    <w:rsid w:val="00DA7504"/>
    <w:rsid w:val="00DC5746"/>
    <w:rsid w:val="00DD2D39"/>
    <w:rsid w:val="00E220C8"/>
    <w:rsid w:val="00E22FA6"/>
    <w:rsid w:val="00E40ACC"/>
    <w:rsid w:val="00E50D69"/>
    <w:rsid w:val="00E72A2C"/>
    <w:rsid w:val="00E8720B"/>
    <w:rsid w:val="00EC7020"/>
    <w:rsid w:val="00ED34E4"/>
    <w:rsid w:val="00EF04A6"/>
    <w:rsid w:val="00F25186"/>
    <w:rsid w:val="00F44302"/>
    <w:rsid w:val="00F454A0"/>
    <w:rsid w:val="00F51665"/>
    <w:rsid w:val="00F627F8"/>
    <w:rsid w:val="00F705E1"/>
    <w:rsid w:val="00FC060A"/>
    <w:rsid w:val="00FC60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504"/>
  </w:style>
  <w:style w:type="paragraph" w:styleId="1">
    <w:name w:val="heading 1"/>
    <w:basedOn w:val="a"/>
    <w:link w:val="10"/>
    <w:uiPriority w:val="9"/>
    <w:qFormat/>
    <w:rsid w:val="009B58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kk-KZ"/>
    </w:rPr>
  </w:style>
  <w:style w:type="paragraph" w:styleId="2">
    <w:name w:val="heading 2"/>
    <w:basedOn w:val="a"/>
    <w:link w:val="20"/>
    <w:uiPriority w:val="9"/>
    <w:qFormat/>
    <w:rsid w:val="009B584B"/>
    <w:pPr>
      <w:spacing w:before="100" w:beforeAutospacing="1" w:after="100" w:afterAutospacing="1" w:line="240" w:lineRule="auto"/>
      <w:outlineLvl w:val="1"/>
    </w:pPr>
    <w:rPr>
      <w:rFonts w:ascii="Times New Roman" w:eastAsia="Times New Roman" w:hAnsi="Times New Roman" w:cs="Times New Roman"/>
      <w:b/>
      <w:bCs/>
      <w:sz w:val="36"/>
      <w:szCs w:val="36"/>
      <w:lang w:eastAsia="kk-KZ"/>
    </w:rPr>
  </w:style>
  <w:style w:type="paragraph" w:styleId="3">
    <w:name w:val="heading 3"/>
    <w:basedOn w:val="a"/>
    <w:link w:val="30"/>
    <w:uiPriority w:val="9"/>
    <w:qFormat/>
    <w:rsid w:val="009B584B"/>
    <w:pPr>
      <w:spacing w:before="100" w:beforeAutospacing="1" w:after="100" w:afterAutospacing="1" w:line="240" w:lineRule="auto"/>
      <w:outlineLvl w:val="2"/>
    </w:pPr>
    <w:rPr>
      <w:rFonts w:ascii="Times New Roman" w:eastAsia="Times New Roman" w:hAnsi="Times New Roman" w:cs="Times New Roman"/>
      <w:b/>
      <w:bCs/>
      <w:sz w:val="27"/>
      <w:szCs w:val="27"/>
      <w:lang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4410A"/>
    <w:pPr>
      <w:spacing w:after="0" w:line="312" w:lineRule="auto"/>
      <w:jc w:val="both"/>
    </w:pPr>
    <w:rPr>
      <w:rFonts w:ascii="Times New Roman" w:eastAsia="Times New Roman" w:hAnsi="Times New Roman" w:cs="Times New Roman"/>
      <w:sz w:val="20"/>
      <w:szCs w:val="20"/>
      <w:lang w:val="ru-RU" w:eastAsia="ru-RU"/>
    </w:rPr>
  </w:style>
  <w:style w:type="character" w:customStyle="1" w:styleId="a4">
    <w:name w:val="Основной текст Знак"/>
    <w:basedOn w:val="a0"/>
    <w:link w:val="a3"/>
    <w:rsid w:val="0044410A"/>
    <w:rPr>
      <w:rFonts w:ascii="Times New Roman" w:eastAsia="Times New Roman" w:hAnsi="Times New Roman" w:cs="Times New Roman"/>
      <w:sz w:val="20"/>
      <w:szCs w:val="20"/>
      <w:lang w:val="ru-RU" w:eastAsia="ru-RU"/>
    </w:rPr>
  </w:style>
  <w:style w:type="paragraph" w:styleId="a5">
    <w:name w:val="Normal (Web)"/>
    <w:basedOn w:val="a"/>
    <w:uiPriority w:val="99"/>
    <w:unhideWhenUsed/>
    <w:rsid w:val="00F705E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No Spacing"/>
    <w:link w:val="a7"/>
    <w:uiPriority w:val="1"/>
    <w:qFormat/>
    <w:rsid w:val="00F705E1"/>
    <w:pPr>
      <w:spacing w:after="0" w:line="240" w:lineRule="auto"/>
    </w:pPr>
    <w:rPr>
      <w:rFonts w:eastAsiaTheme="minorEastAsia"/>
      <w:lang w:val="ru-RU" w:eastAsia="ko-KR"/>
    </w:rPr>
  </w:style>
  <w:style w:type="character" w:customStyle="1" w:styleId="a7">
    <w:name w:val="Без интервала Знак"/>
    <w:basedOn w:val="a0"/>
    <w:link w:val="a6"/>
    <w:uiPriority w:val="1"/>
    <w:rsid w:val="00F705E1"/>
    <w:rPr>
      <w:rFonts w:eastAsiaTheme="minorEastAsia"/>
      <w:lang w:val="ru-RU" w:eastAsia="ko-KR"/>
    </w:rPr>
  </w:style>
  <w:style w:type="character" w:customStyle="1" w:styleId="10">
    <w:name w:val="Заголовок 1 Знак"/>
    <w:basedOn w:val="a0"/>
    <w:link w:val="1"/>
    <w:uiPriority w:val="9"/>
    <w:rsid w:val="009B584B"/>
    <w:rPr>
      <w:rFonts w:ascii="Times New Roman" w:eastAsia="Times New Roman" w:hAnsi="Times New Roman" w:cs="Times New Roman"/>
      <w:b/>
      <w:bCs/>
      <w:kern w:val="36"/>
      <w:sz w:val="48"/>
      <w:szCs w:val="48"/>
      <w:lang w:eastAsia="kk-KZ"/>
    </w:rPr>
  </w:style>
  <w:style w:type="character" w:customStyle="1" w:styleId="20">
    <w:name w:val="Заголовок 2 Знак"/>
    <w:basedOn w:val="a0"/>
    <w:link w:val="2"/>
    <w:uiPriority w:val="9"/>
    <w:rsid w:val="009B584B"/>
    <w:rPr>
      <w:rFonts w:ascii="Times New Roman" w:eastAsia="Times New Roman" w:hAnsi="Times New Roman" w:cs="Times New Roman"/>
      <w:b/>
      <w:bCs/>
      <w:sz w:val="36"/>
      <w:szCs w:val="36"/>
      <w:lang w:eastAsia="kk-KZ"/>
    </w:rPr>
  </w:style>
  <w:style w:type="character" w:customStyle="1" w:styleId="30">
    <w:name w:val="Заголовок 3 Знак"/>
    <w:basedOn w:val="a0"/>
    <w:link w:val="3"/>
    <w:uiPriority w:val="9"/>
    <w:rsid w:val="009B584B"/>
    <w:rPr>
      <w:rFonts w:ascii="Times New Roman" w:eastAsia="Times New Roman" w:hAnsi="Times New Roman" w:cs="Times New Roman"/>
      <w:b/>
      <w:bCs/>
      <w:sz w:val="27"/>
      <w:szCs w:val="27"/>
      <w:lang w:eastAsia="kk-KZ"/>
    </w:rPr>
  </w:style>
  <w:style w:type="character" w:styleId="a8">
    <w:name w:val="Hyperlink"/>
    <w:basedOn w:val="a0"/>
    <w:uiPriority w:val="99"/>
    <w:semiHidden/>
    <w:unhideWhenUsed/>
    <w:rsid w:val="009B584B"/>
    <w:rPr>
      <w:color w:val="0000FF"/>
      <w:u w:val="single"/>
    </w:rPr>
  </w:style>
  <w:style w:type="character" w:customStyle="1" w:styleId="apple-converted-space">
    <w:name w:val="apple-converted-space"/>
    <w:basedOn w:val="a0"/>
    <w:rsid w:val="009B584B"/>
  </w:style>
  <w:style w:type="character" w:customStyle="1" w:styleId="tocnumber">
    <w:name w:val="tocnumber"/>
    <w:basedOn w:val="a0"/>
    <w:rsid w:val="009B584B"/>
  </w:style>
  <w:style w:type="character" w:customStyle="1" w:styleId="toctext">
    <w:name w:val="toctext"/>
    <w:basedOn w:val="a0"/>
    <w:rsid w:val="009B584B"/>
  </w:style>
  <w:style w:type="character" w:customStyle="1" w:styleId="mw-headline">
    <w:name w:val="mw-headline"/>
    <w:basedOn w:val="a0"/>
    <w:rsid w:val="009B584B"/>
  </w:style>
  <w:style w:type="character" w:customStyle="1" w:styleId="mw-cite-backlink">
    <w:name w:val="mw-cite-backlink"/>
    <w:basedOn w:val="a0"/>
    <w:rsid w:val="009B584B"/>
  </w:style>
  <w:style w:type="character" w:customStyle="1" w:styleId="reference-text">
    <w:name w:val="reference-text"/>
    <w:basedOn w:val="a0"/>
    <w:rsid w:val="009B584B"/>
  </w:style>
  <w:style w:type="table" w:styleId="a9">
    <w:name w:val="Table Grid"/>
    <w:basedOn w:val="a1"/>
    <w:uiPriority w:val="59"/>
    <w:rsid w:val="00487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Shading Accent 1"/>
    <w:basedOn w:val="a1"/>
    <w:uiPriority w:val="60"/>
    <w:rsid w:val="0048731C"/>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a">
    <w:name w:val="Light Shading"/>
    <w:basedOn w:val="a1"/>
    <w:uiPriority w:val="60"/>
    <w:rsid w:val="0048731C"/>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List Accent 1"/>
    <w:basedOn w:val="a1"/>
    <w:uiPriority w:val="61"/>
    <w:rsid w:val="0048731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5">
    <w:name w:val="Light Grid Accent 5"/>
    <w:basedOn w:val="a1"/>
    <w:uiPriority w:val="62"/>
    <w:rsid w:val="0048731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ab">
    <w:name w:val="Emphasis"/>
    <w:basedOn w:val="a0"/>
    <w:uiPriority w:val="20"/>
    <w:qFormat/>
    <w:rsid w:val="00936899"/>
    <w:rPr>
      <w:i/>
      <w:iCs/>
    </w:rPr>
  </w:style>
  <w:style w:type="paragraph" w:styleId="ac">
    <w:name w:val="Balloon Text"/>
    <w:basedOn w:val="a"/>
    <w:link w:val="ad"/>
    <w:uiPriority w:val="99"/>
    <w:semiHidden/>
    <w:unhideWhenUsed/>
    <w:rsid w:val="0093689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36899"/>
    <w:rPr>
      <w:rFonts w:ascii="Tahoma" w:hAnsi="Tahoma" w:cs="Tahoma"/>
      <w:sz w:val="16"/>
      <w:szCs w:val="16"/>
    </w:rPr>
  </w:style>
  <w:style w:type="paragraph" w:styleId="ae">
    <w:name w:val="List Paragraph"/>
    <w:basedOn w:val="a"/>
    <w:uiPriority w:val="34"/>
    <w:qFormat/>
    <w:rsid w:val="00070282"/>
    <w:pPr>
      <w:ind w:left="720"/>
      <w:contextualSpacing/>
    </w:pPr>
  </w:style>
  <w:style w:type="paragraph" w:styleId="af">
    <w:name w:val="header"/>
    <w:basedOn w:val="a"/>
    <w:link w:val="af0"/>
    <w:uiPriority w:val="99"/>
    <w:unhideWhenUsed/>
    <w:rsid w:val="00D977FE"/>
    <w:pPr>
      <w:tabs>
        <w:tab w:val="center" w:pos="4536"/>
        <w:tab w:val="right" w:pos="9072"/>
      </w:tabs>
      <w:spacing w:after="0" w:line="240" w:lineRule="auto"/>
    </w:pPr>
  </w:style>
  <w:style w:type="character" w:customStyle="1" w:styleId="af0">
    <w:name w:val="Верхний колонтитул Знак"/>
    <w:basedOn w:val="a0"/>
    <w:link w:val="af"/>
    <w:uiPriority w:val="99"/>
    <w:rsid w:val="00D977FE"/>
  </w:style>
  <w:style w:type="paragraph" w:styleId="af1">
    <w:name w:val="footer"/>
    <w:basedOn w:val="a"/>
    <w:link w:val="af2"/>
    <w:uiPriority w:val="99"/>
    <w:unhideWhenUsed/>
    <w:rsid w:val="00D977FE"/>
    <w:pPr>
      <w:tabs>
        <w:tab w:val="center" w:pos="4536"/>
        <w:tab w:val="right" w:pos="9072"/>
      </w:tabs>
      <w:spacing w:after="0" w:line="240" w:lineRule="auto"/>
    </w:pPr>
  </w:style>
  <w:style w:type="character" w:customStyle="1" w:styleId="af2">
    <w:name w:val="Нижний колонтитул Знак"/>
    <w:basedOn w:val="a0"/>
    <w:link w:val="af1"/>
    <w:uiPriority w:val="99"/>
    <w:rsid w:val="00D977FE"/>
  </w:style>
  <w:style w:type="character" w:customStyle="1" w:styleId="4">
    <w:name w:val="Основной текст (4) + Не полужирный"/>
    <w:aliases w:val="Интервал 0 pt"/>
    <w:basedOn w:val="a0"/>
    <w:rsid w:val="001A556E"/>
    <w:rPr>
      <w:rFonts w:ascii="Times New Roman" w:eastAsia="Times New Roman" w:hAnsi="Times New Roman" w:cs="Times New Roman" w:hint="default"/>
      <w:b/>
      <w:bCs/>
      <w:i w:val="0"/>
      <w:iCs w:val="0"/>
      <w:smallCaps w:val="0"/>
      <w:strike w:val="0"/>
      <w:dstrike w:val="0"/>
      <w:color w:val="000000"/>
      <w:spacing w:val="1"/>
      <w:w w:val="100"/>
      <w:position w:val="0"/>
      <w:sz w:val="21"/>
      <w:szCs w:val="21"/>
      <w:u w:val="none"/>
      <w:effect w:val="none"/>
      <w:shd w:val="clear" w:color="auto" w:fill="FFFFFF"/>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B58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kk-KZ"/>
    </w:rPr>
  </w:style>
  <w:style w:type="paragraph" w:styleId="2">
    <w:name w:val="heading 2"/>
    <w:basedOn w:val="a"/>
    <w:link w:val="20"/>
    <w:uiPriority w:val="9"/>
    <w:qFormat/>
    <w:rsid w:val="009B584B"/>
    <w:pPr>
      <w:spacing w:before="100" w:beforeAutospacing="1" w:after="100" w:afterAutospacing="1" w:line="240" w:lineRule="auto"/>
      <w:outlineLvl w:val="1"/>
    </w:pPr>
    <w:rPr>
      <w:rFonts w:ascii="Times New Roman" w:eastAsia="Times New Roman" w:hAnsi="Times New Roman" w:cs="Times New Roman"/>
      <w:b/>
      <w:bCs/>
      <w:sz w:val="36"/>
      <w:szCs w:val="36"/>
      <w:lang w:eastAsia="kk-KZ"/>
    </w:rPr>
  </w:style>
  <w:style w:type="paragraph" w:styleId="3">
    <w:name w:val="heading 3"/>
    <w:basedOn w:val="a"/>
    <w:link w:val="30"/>
    <w:uiPriority w:val="9"/>
    <w:qFormat/>
    <w:rsid w:val="009B584B"/>
    <w:pPr>
      <w:spacing w:before="100" w:beforeAutospacing="1" w:after="100" w:afterAutospacing="1" w:line="240" w:lineRule="auto"/>
      <w:outlineLvl w:val="2"/>
    </w:pPr>
    <w:rPr>
      <w:rFonts w:ascii="Times New Roman" w:eastAsia="Times New Roman" w:hAnsi="Times New Roman" w:cs="Times New Roman"/>
      <w:b/>
      <w:bCs/>
      <w:sz w:val="27"/>
      <w:szCs w:val="27"/>
      <w:lang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4410A"/>
    <w:pPr>
      <w:spacing w:after="0" w:line="312" w:lineRule="auto"/>
      <w:jc w:val="both"/>
    </w:pPr>
    <w:rPr>
      <w:rFonts w:ascii="Times New Roman" w:eastAsia="Times New Roman" w:hAnsi="Times New Roman" w:cs="Times New Roman"/>
      <w:sz w:val="20"/>
      <w:szCs w:val="20"/>
      <w:lang w:val="ru-RU" w:eastAsia="ru-RU"/>
    </w:rPr>
  </w:style>
  <w:style w:type="character" w:customStyle="1" w:styleId="a4">
    <w:name w:val="Основной текст Знак"/>
    <w:basedOn w:val="a0"/>
    <w:link w:val="a3"/>
    <w:rsid w:val="0044410A"/>
    <w:rPr>
      <w:rFonts w:ascii="Times New Roman" w:eastAsia="Times New Roman" w:hAnsi="Times New Roman" w:cs="Times New Roman"/>
      <w:sz w:val="20"/>
      <w:szCs w:val="20"/>
      <w:lang w:val="ru-RU" w:eastAsia="ru-RU"/>
    </w:rPr>
  </w:style>
  <w:style w:type="paragraph" w:styleId="a5">
    <w:name w:val="Normal (Web)"/>
    <w:basedOn w:val="a"/>
    <w:uiPriority w:val="99"/>
    <w:unhideWhenUsed/>
    <w:rsid w:val="00F705E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No Spacing"/>
    <w:link w:val="a7"/>
    <w:uiPriority w:val="1"/>
    <w:qFormat/>
    <w:rsid w:val="00F705E1"/>
    <w:pPr>
      <w:spacing w:after="0" w:line="240" w:lineRule="auto"/>
    </w:pPr>
    <w:rPr>
      <w:rFonts w:eastAsiaTheme="minorEastAsia"/>
      <w:lang w:val="ru-RU" w:eastAsia="ko-KR"/>
    </w:rPr>
  </w:style>
  <w:style w:type="character" w:customStyle="1" w:styleId="a7">
    <w:name w:val="Без интервала Знак"/>
    <w:basedOn w:val="a0"/>
    <w:link w:val="a6"/>
    <w:uiPriority w:val="1"/>
    <w:rsid w:val="00F705E1"/>
    <w:rPr>
      <w:rFonts w:eastAsiaTheme="minorEastAsia"/>
      <w:lang w:val="ru-RU" w:eastAsia="ko-KR"/>
    </w:rPr>
  </w:style>
  <w:style w:type="character" w:customStyle="1" w:styleId="10">
    <w:name w:val="Заголовок 1 Знак"/>
    <w:basedOn w:val="a0"/>
    <w:link w:val="1"/>
    <w:uiPriority w:val="9"/>
    <w:rsid w:val="009B584B"/>
    <w:rPr>
      <w:rFonts w:ascii="Times New Roman" w:eastAsia="Times New Roman" w:hAnsi="Times New Roman" w:cs="Times New Roman"/>
      <w:b/>
      <w:bCs/>
      <w:kern w:val="36"/>
      <w:sz w:val="48"/>
      <w:szCs w:val="48"/>
      <w:lang w:eastAsia="kk-KZ"/>
    </w:rPr>
  </w:style>
  <w:style w:type="character" w:customStyle="1" w:styleId="20">
    <w:name w:val="Заголовок 2 Знак"/>
    <w:basedOn w:val="a0"/>
    <w:link w:val="2"/>
    <w:uiPriority w:val="9"/>
    <w:rsid w:val="009B584B"/>
    <w:rPr>
      <w:rFonts w:ascii="Times New Roman" w:eastAsia="Times New Roman" w:hAnsi="Times New Roman" w:cs="Times New Roman"/>
      <w:b/>
      <w:bCs/>
      <w:sz w:val="36"/>
      <w:szCs w:val="36"/>
      <w:lang w:eastAsia="kk-KZ"/>
    </w:rPr>
  </w:style>
  <w:style w:type="character" w:customStyle="1" w:styleId="30">
    <w:name w:val="Заголовок 3 Знак"/>
    <w:basedOn w:val="a0"/>
    <w:link w:val="3"/>
    <w:uiPriority w:val="9"/>
    <w:rsid w:val="009B584B"/>
    <w:rPr>
      <w:rFonts w:ascii="Times New Roman" w:eastAsia="Times New Roman" w:hAnsi="Times New Roman" w:cs="Times New Roman"/>
      <w:b/>
      <w:bCs/>
      <w:sz w:val="27"/>
      <w:szCs w:val="27"/>
      <w:lang w:eastAsia="kk-KZ"/>
    </w:rPr>
  </w:style>
  <w:style w:type="character" w:styleId="a8">
    <w:name w:val="Hyperlink"/>
    <w:basedOn w:val="a0"/>
    <w:uiPriority w:val="99"/>
    <w:semiHidden/>
    <w:unhideWhenUsed/>
    <w:rsid w:val="009B584B"/>
    <w:rPr>
      <w:color w:val="0000FF"/>
      <w:u w:val="single"/>
    </w:rPr>
  </w:style>
  <w:style w:type="character" w:customStyle="1" w:styleId="apple-converted-space">
    <w:name w:val="apple-converted-space"/>
    <w:basedOn w:val="a0"/>
    <w:rsid w:val="009B584B"/>
  </w:style>
  <w:style w:type="character" w:customStyle="1" w:styleId="tocnumber">
    <w:name w:val="tocnumber"/>
    <w:basedOn w:val="a0"/>
    <w:rsid w:val="009B584B"/>
  </w:style>
  <w:style w:type="character" w:customStyle="1" w:styleId="toctext">
    <w:name w:val="toctext"/>
    <w:basedOn w:val="a0"/>
    <w:rsid w:val="009B584B"/>
  </w:style>
  <w:style w:type="character" w:customStyle="1" w:styleId="mw-headline">
    <w:name w:val="mw-headline"/>
    <w:basedOn w:val="a0"/>
    <w:rsid w:val="009B584B"/>
  </w:style>
  <w:style w:type="character" w:customStyle="1" w:styleId="mw-cite-backlink">
    <w:name w:val="mw-cite-backlink"/>
    <w:basedOn w:val="a0"/>
    <w:rsid w:val="009B584B"/>
  </w:style>
  <w:style w:type="character" w:customStyle="1" w:styleId="reference-text">
    <w:name w:val="reference-text"/>
    <w:basedOn w:val="a0"/>
    <w:rsid w:val="009B584B"/>
  </w:style>
  <w:style w:type="table" w:styleId="a9">
    <w:name w:val="Table Grid"/>
    <w:basedOn w:val="a1"/>
    <w:uiPriority w:val="59"/>
    <w:rsid w:val="00487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Shading Accent 1"/>
    <w:basedOn w:val="a1"/>
    <w:uiPriority w:val="60"/>
    <w:rsid w:val="0048731C"/>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a">
    <w:name w:val="Light Shading"/>
    <w:basedOn w:val="a1"/>
    <w:uiPriority w:val="60"/>
    <w:rsid w:val="0048731C"/>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List Accent 1"/>
    <w:basedOn w:val="a1"/>
    <w:uiPriority w:val="61"/>
    <w:rsid w:val="0048731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5">
    <w:name w:val="Light Grid Accent 5"/>
    <w:basedOn w:val="a1"/>
    <w:uiPriority w:val="62"/>
    <w:rsid w:val="0048731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ab">
    <w:name w:val="Emphasis"/>
    <w:basedOn w:val="a0"/>
    <w:uiPriority w:val="20"/>
    <w:qFormat/>
    <w:rsid w:val="00936899"/>
    <w:rPr>
      <w:i/>
      <w:iCs/>
    </w:rPr>
  </w:style>
  <w:style w:type="paragraph" w:styleId="ac">
    <w:name w:val="Balloon Text"/>
    <w:basedOn w:val="a"/>
    <w:link w:val="ad"/>
    <w:uiPriority w:val="99"/>
    <w:semiHidden/>
    <w:unhideWhenUsed/>
    <w:rsid w:val="0093689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36899"/>
    <w:rPr>
      <w:rFonts w:ascii="Tahoma" w:hAnsi="Tahoma" w:cs="Tahoma"/>
      <w:sz w:val="16"/>
      <w:szCs w:val="16"/>
    </w:rPr>
  </w:style>
  <w:style w:type="paragraph" w:styleId="ae">
    <w:name w:val="List Paragraph"/>
    <w:basedOn w:val="a"/>
    <w:uiPriority w:val="34"/>
    <w:qFormat/>
    <w:rsid w:val="00070282"/>
    <w:pPr>
      <w:ind w:left="720"/>
      <w:contextualSpacing/>
    </w:pPr>
  </w:style>
  <w:style w:type="paragraph" w:styleId="af">
    <w:name w:val="header"/>
    <w:basedOn w:val="a"/>
    <w:link w:val="af0"/>
    <w:uiPriority w:val="99"/>
    <w:unhideWhenUsed/>
    <w:rsid w:val="00D977FE"/>
    <w:pPr>
      <w:tabs>
        <w:tab w:val="center" w:pos="4536"/>
        <w:tab w:val="right" w:pos="9072"/>
      </w:tabs>
      <w:spacing w:after="0" w:line="240" w:lineRule="auto"/>
    </w:pPr>
  </w:style>
  <w:style w:type="character" w:customStyle="1" w:styleId="af0">
    <w:name w:val="Верхний колонтитул Знак"/>
    <w:basedOn w:val="a0"/>
    <w:link w:val="af"/>
    <w:uiPriority w:val="99"/>
    <w:rsid w:val="00D977FE"/>
  </w:style>
  <w:style w:type="paragraph" w:styleId="af1">
    <w:name w:val="footer"/>
    <w:basedOn w:val="a"/>
    <w:link w:val="af2"/>
    <w:uiPriority w:val="99"/>
    <w:unhideWhenUsed/>
    <w:rsid w:val="00D977FE"/>
    <w:pPr>
      <w:tabs>
        <w:tab w:val="center" w:pos="4536"/>
        <w:tab w:val="right" w:pos="9072"/>
      </w:tabs>
      <w:spacing w:after="0" w:line="240" w:lineRule="auto"/>
    </w:pPr>
  </w:style>
  <w:style w:type="character" w:customStyle="1" w:styleId="af2">
    <w:name w:val="Нижний колонтитул Знак"/>
    <w:basedOn w:val="a0"/>
    <w:link w:val="af1"/>
    <w:uiPriority w:val="99"/>
    <w:rsid w:val="00D977FE"/>
  </w:style>
</w:styles>
</file>

<file path=word/webSettings.xml><?xml version="1.0" encoding="utf-8"?>
<w:webSettings xmlns:r="http://schemas.openxmlformats.org/officeDocument/2006/relationships" xmlns:w="http://schemas.openxmlformats.org/wordprocessingml/2006/main">
  <w:divs>
    <w:div w:id="503588177">
      <w:bodyDiv w:val="1"/>
      <w:marLeft w:val="0"/>
      <w:marRight w:val="0"/>
      <w:marTop w:val="0"/>
      <w:marBottom w:val="0"/>
      <w:divBdr>
        <w:top w:val="none" w:sz="0" w:space="0" w:color="auto"/>
        <w:left w:val="none" w:sz="0" w:space="0" w:color="auto"/>
        <w:bottom w:val="none" w:sz="0" w:space="0" w:color="auto"/>
        <w:right w:val="none" w:sz="0" w:space="0" w:color="auto"/>
      </w:divBdr>
    </w:div>
    <w:div w:id="655115135">
      <w:bodyDiv w:val="1"/>
      <w:marLeft w:val="0"/>
      <w:marRight w:val="0"/>
      <w:marTop w:val="0"/>
      <w:marBottom w:val="0"/>
      <w:divBdr>
        <w:top w:val="none" w:sz="0" w:space="0" w:color="auto"/>
        <w:left w:val="none" w:sz="0" w:space="0" w:color="auto"/>
        <w:bottom w:val="none" w:sz="0" w:space="0" w:color="auto"/>
        <w:right w:val="none" w:sz="0" w:space="0" w:color="auto"/>
      </w:divBdr>
    </w:div>
    <w:div w:id="746921212">
      <w:bodyDiv w:val="1"/>
      <w:marLeft w:val="0"/>
      <w:marRight w:val="0"/>
      <w:marTop w:val="0"/>
      <w:marBottom w:val="0"/>
      <w:divBdr>
        <w:top w:val="none" w:sz="0" w:space="0" w:color="auto"/>
        <w:left w:val="none" w:sz="0" w:space="0" w:color="auto"/>
        <w:bottom w:val="none" w:sz="0" w:space="0" w:color="auto"/>
        <w:right w:val="none" w:sz="0" w:space="0" w:color="auto"/>
      </w:divBdr>
    </w:div>
    <w:div w:id="791902953">
      <w:bodyDiv w:val="1"/>
      <w:marLeft w:val="0"/>
      <w:marRight w:val="0"/>
      <w:marTop w:val="0"/>
      <w:marBottom w:val="0"/>
      <w:divBdr>
        <w:top w:val="none" w:sz="0" w:space="0" w:color="auto"/>
        <w:left w:val="none" w:sz="0" w:space="0" w:color="auto"/>
        <w:bottom w:val="none" w:sz="0" w:space="0" w:color="auto"/>
        <w:right w:val="none" w:sz="0" w:space="0" w:color="auto"/>
      </w:divBdr>
      <w:divsChild>
        <w:div w:id="1665277441">
          <w:marLeft w:val="0"/>
          <w:marRight w:val="0"/>
          <w:marTop w:val="0"/>
          <w:marBottom w:val="0"/>
          <w:divBdr>
            <w:top w:val="none" w:sz="0" w:space="0" w:color="auto"/>
            <w:left w:val="none" w:sz="0" w:space="0" w:color="auto"/>
            <w:bottom w:val="none" w:sz="0" w:space="0" w:color="auto"/>
            <w:right w:val="none" w:sz="0" w:space="0" w:color="auto"/>
          </w:divBdr>
          <w:divsChild>
            <w:div w:id="147595809">
              <w:marLeft w:val="0"/>
              <w:marRight w:val="0"/>
              <w:marTop w:val="0"/>
              <w:marBottom w:val="0"/>
              <w:divBdr>
                <w:top w:val="none" w:sz="0" w:space="0" w:color="auto"/>
                <w:left w:val="none" w:sz="0" w:space="0" w:color="auto"/>
                <w:bottom w:val="none" w:sz="0" w:space="0" w:color="auto"/>
                <w:right w:val="none" w:sz="0" w:space="0" w:color="auto"/>
              </w:divBdr>
            </w:div>
            <w:div w:id="340737978">
              <w:marLeft w:val="0"/>
              <w:marRight w:val="0"/>
              <w:marTop w:val="0"/>
              <w:marBottom w:val="0"/>
              <w:divBdr>
                <w:top w:val="none" w:sz="0" w:space="0" w:color="auto"/>
                <w:left w:val="none" w:sz="0" w:space="0" w:color="auto"/>
                <w:bottom w:val="none" w:sz="0" w:space="0" w:color="auto"/>
                <w:right w:val="none" w:sz="0" w:space="0" w:color="auto"/>
              </w:divBdr>
              <w:divsChild>
                <w:div w:id="2079473856">
                  <w:marLeft w:val="0"/>
                  <w:marRight w:val="0"/>
                  <w:marTop w:val="0"/>
                  <w:marBottom w:val="0"/>
                  <w:divBdr>
                    <w:top w:val="none" w:sz="0" w:space="0" w:color="auto"/>
                    <w:left w:val="none" w:sz="0" w:space="0" w:color="auto"/>
                    <w:bottom w:val="none" w:sz="0" w:space="0" w:color="auto"/>
                    <w:right w:val="none" w:sz="0" w:space="0" w:color="auto"/>
                  </w:divBdr>
                  <w:divsChild>
                    <w:div w:id="267002874">
                      <w:marLeft w:val="0"/>
                      <w:marRight w:val="0"/>
                      <w:marTop w:val="0"/>
                      <w:marBottom w:val="0"/>
                      <w:divBdr>
                        <w:top w:val="single" w:sz="6" w:space="4" w:color="AAAAAA"/>
                        <w:left w:val="single" w:sz="6" w:space="4" w:color="AAAAAA"/>
                        <w:bottom w:val="single" w:sz="6" w:space="4" w:color="AAAAAA"/>
                        <w:right w:val="single" w:sz="6" w:space="4" w:color="AAAAAA"/>
                      </w:divBdr>
                    </w:div>
                    <w:div w:id="731928281">
                      <w:marLeft w:val="0"/>
                      <w:marRight w:val="0"/>
                      <w:marTop w:val="0"/>
                      <w:marBottom w:val="0"/>
                      <w:divBdr>
                        <w:top w:val="single" w:sz="6" w:space="5" w:color="A2A9B1"/>
                        <w:left w:val="single" w:sz="6" w:space="5" w:color="A2A9B1"/>
                        <w:bottom w:val="single" w:sz="6" w:space="5" w:color="A2A9B1"/>
                        <w:right w:val="single" w:sz="6" w:space="5" w:color="A2A9B1"/>
                      </w:divBdr>
                    </w:div>
                  </w:divsChild>
                </w:div>
              </w:divsChild>
            </w:div>
          </w:divsChild>
        </w:div>
      </w:divsChild>
    </w:div>
    <w:div w:id="816145394">
      <w:bodyDiv w:val="1"/>
      <w:marLeft w:val="0"/>
      <w:marRight w:val="0"/>
      <w:marTop w:val="0"/>
      <w:marBottom w:val="0"/>
      <w:divBdr>
        <w:top w:val="none" w:sz="0" w:space="0" w:color="auto"/>
        <w:left w:val="none" w:sz="0" w:space="0" w:color="auto"/>
        <w:bottom w:val="none" w:sz="0" w:space="0" w:color="auto"/>
        <w:right w:val="none" w:sz="0" w:space="0" w:color="auto"/>
      </w:divBdr>
      <w:divsChild>
        <w:div w:id="2116559939">
          <w:marLeft w:val="45"/>
          <w:marRight w:val="45"/>
          <w:marTop w:val="45"/>
          <w:marBottom w:val="45"/>
          <w:divBdr>
            <w:top w:val="none" w:sz="0" w:space="0" w:color="auto"/>
            <w:left w:val="none" w:sz="0" w:space="0" w:color="auto"/>
            <w:bottom w:val="none" w:sz="0" w:space="0" w:color="auto"/>
            <w:right w:val="none" w:sz="0" w:space="0" w:color="auto"/>
          </w:divBdr>
        </w:div>
      </w:divsChild>
    </w:div>
    <w:div w:id="1154950800">
      <w:bodyDiv w:val="1"/>
      <w:marLeft w:val="0"/>
      <w:marRight w:val="0"/>
      <w:marTop w:val="0"/>
      <w:marBottom w:val="0"/>
      <w:divBdr>
        <w:top w:val="none" w:sz="0" w:space="0" w:color="auto"/>
        <w:left w:val="none" w:sz="0" w:space="0" w:color="auto"/>
        <w:bottom w:val="none" w:sz="0" w:space="0" w:color="auto"/>
        <w:right w:val="none" w:sz="0" w:space="0" w:color="auto"/>
      </w:divBdr>
    </w:div>
    <w:div w:id="1606428154">
      <w:bodyDiv w:val="1"/>
      <w:marLeft w:val="0"/>
      <w:marRight w:val="0"/>
      <w:marTop w:val="0"/>
      <w:marBottom w:val="0"/>
      <w:divBdr>
        <w:top w:val="none" w:sz="0" w:space="0" w:color="auto"/>
        <w:left w:val="none" w:sz="0" w:space="0" w:color="auto"/>
        <w:bottom w:val="none" w:sz="0" w:space="0" w:color="auto"/>
        <w:right w:val="none" w:sz="0" w:space="0" w:color="auto"/>
      </w:divBdr>
    </w:div>
    <w:div w:id="1617328986">
      <w:bodyDiv w:val="1"/>
      <w:marLeft w:val="0"/>
      <w:marRight w:val="0"/>
      <w:marTop w:val="0"/>
      <w:marBottom w:val="0"/>
      <w:divBdr>
        <w:top w:val="none" w:sz="0" w:space="0" w:color="auto"/>
        <w:left w:val="none" w:sz="0" w:space="0" w:color="auto"/>
        <w:bottom w:val="none" w:sz="0" w:space="0" w:color="auto"/>
        <w:right w:val="none" w:sz="0" w:space="0" w:color="auto"/>
      </w:divBdr>
    </w:div>
    <w:div w:id="1672758838">
      <w:bodyDiv w:val="1"/>
      <w:marLeft w:val="0"/>
      <w:marRight w:val="0"/>
      <w:marTop w:val="0"/>
      <w:marBottom w:val="0"/>
      <w:divBdr>
        <w:top w:val="none" w:sz="0" w:space="0" w:color="auto"/>
        <w:left w:val="none" w:sz="0" w:space="0" w:color="auto"/>
        <w:bottom w:val="none" w:sz="0" w:space="0" w:color="auto"/>
        <w:right w:val="none" w:sz="0" w:space="0" w:color="auto"/>
      </w:divBdr>
    </w:div>
    <w:div w:id="1794710304">
      <w:bodyDiv w:val="1"/>
      <w:marLeft w:val="0"/>
      <w:marRight w:val="0"/>
      <w:marTop w:val="0"/>
      <w:marBottom w:val="0"/>
      <w:divBdr>
        <w:top w:val="none" w:sz="0" w:space="0" w:color="auto"/>
        <w:left w:val="none" w:sz="0" w:space="0" w:color="auto"/>
        <w:bottom w:val="none" w:sz="0" w:space="0" w:color="auto"/>
        <w:right w:val="none" w:sz="0" w:space="0" w:color="auto"/>
      </w:divBdr>
    </w:div>
    <w:div w:id="1834449885">
      <w:bodyDiv w:val="1"/>
      <w:marLeft w:val="0"/>
      <w:marRight w:val="0"/>
      <w:marTop w:val="0"/>
      <w:marBottom w:val="0"/>
      <w:divBdr>
        <w:top w:val="none" w:sz="0" w:space="0" w:color="auto"/>
        <w:left w:val="none" w:sz="0" w:space="0" w:color="auto"/>
        <w:bottom w:val="none" w:sz="0" w:space="0" w:color="auto"/>
        <w:right w:val="none" w:sz="0" w:space="0" w:color="auto"/>
      </w:divBdr>
    </w:div>
    <w:div w:id="20577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Data" Target="diagrams/data1.xml"/><Relationship Id="rId18" Type="http://schemas.openxmlformats.org/officeDocument/2006/relationships/diagramLayout" Target="diagrams/layout2.xml"/><Relationship Id="rId26" Type="http://schemas.openxmlformats.org/officeDocument/2006/relationships/diagramLayout" Target="diagrams/layout4.xml"/><Relationship Id="rId3" Type="http://schemas.openxmlformats.org/officeDocument/2006/relationships/styles" Target="styles.xml"/><Relationship Id="rId21" Type="http://schemas.openxmlformats.org/officeDocument/2006/relationships/diagramData" Target="diagrams/data3.xml"/><Relationship Id="rId34" Type="http://schemas.openxmlformats.org/officeDocument/2006/relationships/footer" Target="footer1.xml"/><Relationship Id="rId42" Type="http://schemas.microsoft.com/office/2007/relationships/diagramDrawing" Target="diagrams/drawing3.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diagramData" Target="diagrams/data2.xml"/><Relationship Id="rId25" Type="http://schemas.openxmlformats.org/officeDocument/2006/relationships/diagramData" Target="diagrams/data4.xml"/><Relationship Id="rId33" Type="http://schemas.openxmlformats.org/officeDocument/2006/relationships/hyperlink" Target="http://adebiet.kz/" TargetMode="Externa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diagramColors" Target="diagrams/colors2.xml"/><Relationship Id="rId29" Type="http://schemas.openxmlformats.org/officeDocument/2006/relationships/diagramData" Target="diagrams/data5.xml"/><Relationship Id="rId41" Type="http://schemas.microsoft.com/office/2007/relationships/diagramDrawing" Target="diagrams/drawing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9E%D0%B4%D0%B0%D2%93%D0%B0%D0%B9" TargetMode="External"/><Relationship Id="rId24" Type="http://schemas.openxmlformats.org/officeDocument/2006/relationships/diagramColors" Target="diagrams/colors3.xml"/><Relationship Id="rId32" Type="http://schemas.openxmlformats.org/officeDocument/2006/relationships/diagramColors" Target="diagrams/colors5.xml"/><Relationship Id="rId40" Type="http://schemas.microsoft.com/office/2007/relationships/diagramDrawing" Target="diagrams/drawing5.xml"/><Relationship Id="rId45"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diagramQuickStyle" Target="diagrams/quickStyle3.xml"/><Relationship Id="rId28" Type="http://schemas.openxmlformats.org/officeDocument/2006/relationships/diagramColors" Target="diagrams/colors4.xml"/><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diagramQuickStyle" Target="diagrams/quickStyle2.xml"/><Relationship Id="rId31" Type="http://schemas.openxmlformats.org/officeDocument/2006/relationships/diagramQuickStyle" Target="diagrams/quickStyle5.xml"/><Relationship Id="rId44"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Layout" Target="diagrams/layout1.xml"/><Relationship Id="rId22" Type="http://schemas.openxmlformats.org/officeDocument/2006/relationships/diagramLayout" Target="diagrams/layout3.xml"/><Relationship Id="rId27" Type="http://schemas.openxmlformats.org/officeDocument/2006/relationships/diagramQuickStyle" Target="diagrams/quickStyle4.xml"/><Relationship Id="rId30" Type="http://schemas.openxmlformats.org/officeDocument/2006/relationships/diagramLayout" Target="diagrams/layout5.xml"/><Relationship Id="rId35" Type="http://schemas.openxmlformats.org/officeDocument/2006/relationships/fontTable" Target="fontTable.xml"/><Relationship Id="rId43"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CB4BE7A-83DB-45F9-A66F-CBF2744703EA}" type="doc">
      <dgm:prSet loTypeId="urn:microsoft.com/office/officeart/2005/8/layout/hierarchy4" loCatId="list" qsTypeId="urn:microsoft.com/office/officeart/2005/8/quickstyle/simple1" qsCatId="simple" csTypeId="urn:microsoft.com/office/officeart/2005/8/colors/accent1_2" csCatId="accent1" phldr="1"/>
      <dgm:spPr/>
      <dgm:t>
        <a:bodyPr/>
        <a:lstStyle/>
        <a:p>
          <a:endParaRPr lang="kk-KZ"/>
        </a:p>
      </dgm:t>
    </dgm:pt>
    <dgm:pt modelId="{89DC86B2-655F-4A6A-AB02-9A3F20263628}">
      <dgm:prSet phldrT="[Текст]"/>
      <dgm:spPr/>
      <dgm:t>
        <a:bodyPr/>
        <a:lstStyle/>
        <a:p>
          <a:r>
            <a:rPr lang="kk-KZ">
              <a:latin typeface="Times New Roman" pitchFamily="18" charset="0"/>
              <a:cs typeface="Times New Roman" pitchFamily="18" charset="0"/>
            </a:rPr>
            <a:t>Одағай</a:t>
          </a:r>
        </a:p>
      </dgm:t>
    </dgm:pt>
    <dgm:pt modelId="{B17F4E01-E6DB-450A-A5B0-B5283F096E94}" type="parTrans" cxnId="{5378F36A-61E6-4183-AF0E-6FDFFA3FF898}">
      <dgm:prSet/>
      <dgm:spPr/>
      <dgm:t>
        <a:bodyPr/>
        <a:lstStyle/>
        <a:p>
          <a:endParaRPr lang="kk-KZ"/>
        </a:p>
      </dgm:t>
    </dgm:pt>
    <dgm:pt modelId="{74FA79AC-A056-46F3-9509-34D15E9F11D9}" type="sibTrans" cxnId="{5378F36A-61E6-4183-AF0E-6FDFFA3FF898}">
      <dgm:prSet/>
      <dgm:spPr/>
      <dgm:t>
        <a:bodyPr/>
        <a:lstStyle/>
        <a:p>
          <a:endParaRPr lang="kk-KZ"/>
        </a:p>
      </dgm:t>
    </dgm:pt>
    <dgm:pt modelId="{37E0998A-B31E-4488-BF45-DDE2CD7F74A0}">
      <dgm:prSet phldrT="[Текст]" custT="1"/>
      <dgm:spPr/>
      <dgm:t>
        <a:bodyPr/>
        <a:lstStyle/>
        <a:p>
          <a:pPr algn="just"/>
          <a:r>
            <a:rPr lang="kk-KZ" sz="1600">
              <a:solidFill>
                <a:schemeClr val="tx1">
                  <a:lumMod val="95000"/>
                  <a:lumOff val="5000"/>
                </a:schemeClr>
              </a:solidFill>
              <a:latin typeface="Times New Roman" pitchFamily="18" charset="0"/>
              <a:cs typeface="Times New Roman" pitchFamily="18" charset="0"/>
            </a:rPr>
            <a:t>сөйлеушінің сөйлемде айтылған ойға қатысты әр алуан көңіл күйін білдіретін сөздер</a:t>
          </a:r>
        </a:p>
      </dgm:t>
    </dgm:pt>
    <dgm:pt modelId="{CDF8634F-F522-424E-B996-61A170B955C3}" type="parTrans" cxnId="{D6E587AC-874C-4F86-95F8-746F8693B90A}">
      <dgm:prSet/>
      <dgm:spPr/>
      <dgm:t>
        <a:bodyPr/>
        <a:lstStyle/>
        <a:p>
          <a:endParaRPr lang="kk-KZ"/>
        </a:p>
      </dgm:t>
    </dgm:pt>
    <dgm:pt modelId="{175C5C82-3BD2-4ED6-9C35-C0A4DB3949A9}" type="sibTrans" cxnId="{D6E587AC-874C-4F86-95F8-746F8693B90A}">
      <dgm:prSet/>
      <dgm:spPr/>
      <dgm:t>
        <a:bodyPr/>
        <a:lstStyle/>
        <a:p>
          <a:endParaRPr lang="kk-KZ"/>
        </a:p>
      </dgm:t>
    </dgm:pt>
    <dgm:pt modelId="{44DFAFF5-2B70-4E40-A1DD-58516854711D}">
      <dgm:prSet phldrT="[Текст]" custT="1"/>
      <dgm:spPr/>
      <dgm:t>
        <a:bodyPr/>
        <a:lstStyle/>
        <a:p>
          <a:r>
            <a:rPr lang="kk-KZ" sz="1600">
              <a:latin typeface="Times New Roman" pitchFamily="18" charset="0"/>
              <a:cs typeface="Times New Roman" pitchFamily="18" charset="0"/>
            </a:rPr>
            <a:t>Көңіл күй одағайы</a:t>
          </a:r>
        </a:p>
      </dgm:t>
    </dgm:pt>
    <dgm:pt modelId="{6A506887-9398-4AA3-811C-3DFFA9B07CE3}" type="parTrans" cxnId="{498FEEA7-7272-4631-BF3F-E53A9530EFCF}">
      <dgm:prSet/>
      <dgm:spPr/>
      <dgm:t>
        <a:bodyPr/>
        <a:lstStyle/>
        <a:p>
          <a:endParaRPr lang="kk-KZ"/>
        </a:p>
      </dgm:t>
    </dgm:pt>
    <dgm:pt modelId="{526A5739-0716-4FB6-8E5F-01E40BBBDAA8}" type="sibTrans" cxnId="{498FEEA7-7272-4631-BF3F-E53A9530EFCF}">
      <dgm:prSet/>
      <dgm:spPr/>
      <dgm:t>
        <a:bodyPr/>
        <a:lstStyle/>
        <a:p>
          <a:endParaRPr lang="kk-KZ"/>
        </a:p>
      </dgm:t>
    </dgm:pt>
    <dgm:pt modelId="{00681512-807E-49DF-ABB2-7315A934D03A}">
      <dgm:prSet phldrT="[Текст]" custT="1"/>
      <dgm:spPr/>
      <dgm:t>
        <a:bodyPr/>
        <a:lstStyle/>
        <a:p>
          <a:r>
            <a:rPr lang="kk-KZ" sz="1600">
              <a:latin typeface="Times New Roman" pitchFamily="18" charset="0"/>
              <a:cs typeface="Times New Roman" pitchFamily="18" charset="0"/>
            </a:rPr>
            <a:t>Шақыру одағайы</a:t>
          </a:r>
        </a:p>
      </dgm:t>
    </dgm:pt>
    <dgm:pt modelId="{049108CA-30B6-4646-8DB1-A3B8142723CA}" type="parTrans" cxnId="{4384610B-0E3E-4683-A411-6A53D927EA64}">
      <dgm:prSet/>
      <dgm:spPr/>
      <dgm:t>
        <a:bodyPr/>
        <a:lstStyle/>
        <a:p>
          <a:endParaRPr lang="kk-KZ"/>
        </a:p>
      </dgm:t>
    </dgm:pt>
    <dgm:pt modelId="{3B646DCD-7381-40A3-8801-CF503DCFE594}" type="sibTrans" cxnId="{4384610B-0E3E-4683-A411-6A53D927EA64}">
      <dgm:prSet/>
      <dgm:spPr/>
      <dgm:t>
        <a:bodyPr/>
        <a:lstStyle/>
        <a:p>
          <a:endParaRPr lang="kk-KZ"/>
        </a:p>
      </dgm:t>
    </dgm:pt>
    <dgm:pt modelId="{301C7282-E465-4E85-AF12-6A028EE11E16}">
      <dgm:prSet phldrT="[Текст]"/>
      <dgm:spPr/>
      <dgm:t>
        <a:bodyPr/>
        <a:lstStyle/>
        <a:p>
          <a:pPr algn="l"/>
          <a:r>
            <a:rPr lang="kk-KZ">
              <a:solidFill>
                <a:srgbClr val="FFFF00"/>
              </a:solidFill>
              <a:latin typeface="Times New Roman" pitchFamily="18" charset="0"/>
              <a:cs typeface="Times New Roman" pitchFamily="18" charset="0"/>
            </a:rPr>
            <a:t>сөйлемдегі басқа сөздермен байланысқа түспейді,сөйлем мүшесі бола алмайды.</a:t>
          </a:r>
        </a:p>
      </dgm:t>
    </dgm:pt>
    <dgm:pt modelId="{F541FC6F-550D-47E3-811F-D6DF8CE7F81F}" type="parTrans" cxnId="{79A418C5-FC3D-47CD-A468-39A30F50791A}">
      <dgm:prSet/>
      <dgm:spPr/>
      <dgm:t>
        <a:bodyPr/>
        <a:lstStyle/>
        <a:p>
          <a:endParaRPr lang="kk-KZ"/>
        </a:p>
      </dgm:t>
    </dgm:pt>
    <dgm:pt modelId="{B2F38561-C197-4A9C-8101-5A931D258460}" type="sibTrans" cxnId="{79A418C5-FC3D-47CD-A468-39A30F50791A}">
      <dgm:prSet/>
      <dgm:spPr/>
      <dgm:t>
        <a:bodyPr/>
        <a:lstStyle/>
        <a:p>
          <a:endParaRPr lang="kk-KZ"/>
        </a:p>
      </dgm:t>
    </dgm:pt>
    <dgm:pt modelId="{2D37F75C-6FBB-4279-AD8D-1C63FFCA43DD}">
      <dgm:prSet phldrT="[Текст]" custT="1"/>
      <dgm:spPr/>
      <dgm:t>
        <a:bodyPr/>
        <a:lstStyle/>
        <a:p>
          <a:r>
            <a:rPr lang="kk-KZ" sz="1600">
              <a:latin typeface="Times New Roman" pitchFamily="18" charset="0"/>
              <a:cs typeface="Times New Roman" pitchFamily="18" charset="0"/>
            </a:rPr>
            <a:t>Жекіру одағайы</a:t>
          </a:r>
        </a:p>
      </dgm:t>
    </dgm:pt>
    <dgm:pt modelId="{904512DF-58AE-44DA-9F30-639A4CF02539}" type="parTrans" cxnId="{9CA0594B-6464-47F3-9236-855AAA3DF7EF}">
      <dgm:prSet/>
      <dgm:spPr/>
      <dgm:t>
        <a:bodyPr/>
        <a:lstStyle/>
        <a:p>
          <a:endParaRPr lang="kk-KZ"/>
        </a:p>
      </dgm:t>
    </dgm:pt>
    <dgm:pt modelId="{8401090E-435C-4DF4-AC80-DDFB92F7A490}" type="sibTrans" cxnId="{9CA0594B-6464-47F3-9236-855AAA3DF7EF}">
      <dgm:prSet/>
      <dgm:spPr/>
      <dgm:t>
        <a:bodyPr/>
        <a:lstStyle/>
        <a:p>
          <a:endParaRPr lang="kk-KZ"/>
        </a:p>
      </dgm:t>
    </dgm:pt>
    <dgm:pt modelId="{0F31CDA5-2388-4FFD-92E5-2B164F86D1C4}" type="pres">
      <dgm:prSet presAssocID="{2CB4BE7A-83DB-45F9-A66F-CBF2744703EA}" presName="Name0" presStyleCnt="0">
        <dgm:presLayoutVars>
          <dgm:chPref val="1"/>
          <dgm:dir/>
          <dgm:animOne val="branch"/>
          <dgm:animLvl val="lvl"/>
          <dgm:resizeHandles/>
        </dgm:presLayoutVars>
      </dgm:prSet>
      <dgm:spPr/>
      <dgm:t>
        <a:bodyPr/>
        <a:lstStyle/>
        <a:p>
          <a:endParaRPr lang="kk-KZ"/>
        </a:p>
      </dgm:t>
    </dgm:pt>
    <dgm:pt modelId="{D4CEEFFF-009A-411A-AF1B-1D2203B32C48}" type="pres">
      <dgm:prSet presAssocID="{89DC86B2-655F-4A6A-AB02-9A3F20263628}" presName="vertOne" presStyleCnt="0"/>
      <dgm:spPr/>
    </dgm:pt>
    <dgm:pt modelId="{2B754BCB-9A79-4C08-AC60-9E4A69BAB385}" type="pres">
      <dgm:prSet presAssocID="{89DC86B2-655F-4A6A-AB02-9A3F20263628}" presName="txOne" presStyleLbl="node0" presStyleIdx="0" presStyleCnt="1" custScaleX="52559" custScaleY="52143" custLinFactNeighborX="494" custLinFactNeighborY="-1432">
        <dgm:presLayoutVars>
          <dgm:chPref val="3"/>
        </dgm:presLayoutVars>
      </dgm:prSet>
      <dgm:spPr/>
      <dgm:t>
        <a:bodyPr/>
        <a:lstStyle/>
        <a:p>
          <a:endParaRPr lang="kk-KZ"/>
        </a:p>
      </dgm:t>
    </dgm:pt>
    <dgm:pt modelId="{32EBA5BC-7ADE-4C0E-9A86-AD0FB0B8EB5E}" type="pres">
      <dgm:prSet presAssocID="{89DC86B2-655F-4A6A-AB02-9A3F20263628}" presName="parTransOne" presStyleCnt="0"/>
      <dgm:spPr/>
    </dgm:pt>
    <dgm:pt modelId="{C9D30AEE-10C1-40A1-9DE6-7A8821074F2C}" type="pres">
      <dgm:prSet presAssocID="{89DC86B2-655F-4A6A-AB02-9A3F20263628}" presName="horzOne" presStyleCnt="0"/>
      <dgm:spPr/>
    </dgm:pt>
    <dgm:pt modelId="{3AF24184-29CC-47E9-9E6F-87FE7CE9B473}" type="pres">
      <dgm:prSet presAssocID="{37E0998A-B31E-4488-BF45-DDE2CD7F74A0}" presName="vertTwo" presStyleCnt="0"/>
      <dgm:spPr/>
    </dgm:pt>
    <dgm:pt modelId="{011E70A9-A17D-4D6F-9D7D-E792CF938544}" type="pres">
      <dgm:prSet presAssocID="{37E0998A-B31E-4488-BF45-DDE2CD7F74A0}" presName="txTwo" presStyleLbl="node2" presStyleIdx="0" presStyleCnt="2" custLinFactNeighborX="1933">
        <dgm:presLayoutVars>
          <dgm:chPref val="3"/>
        </dgm:presLayoutVars>
      </dgm:prSet>
      <dgm:spPr/>
      <dgm:t>
        <a:bodyPr/>
        <a:lstStyle/>
        <a:p>
          <a:endParaRPr lang="kk-KZ"/>
        </a:p>
      </dgm:t>
    </dgm:pt>
    <dgm:pt modelId="{734065A3-5428-4248-8B5D-17D879CCB907}" type="pres">
      <dgm:prSet presAssocID="{37E0998A-B31E-4488-BF45-DDE2CD7F74A0}" presName="parTransTwo" presStyleCnt="0"/>
      <dgm:spPr/>
    </dgm:pt>
    <dgm:pt modelId="{D03817E2-4E7D-4675-9124-0E63DC6D5F2A}" type="pres">
      <dgm:prSet presAssocID="{37E0998A-B31E-4488-BF45-DDE2CD7F74A0}" presName="horzTwo" presStyleCnt="0"/>
      <dgm:spPr/>
    </dgm:pt>
    <dgm:pt modelId="{9C716C95-6591-4CD3-9489-66C0729A8187}" type="pres">
      <dgm:prSet presAssocID="{44DFAFF5-2B70-4E40-A1DD-58516854711D}" presName="vertThree" presStyleCnt="0"/>
      <dgm:spPr/>
    </dgm:pt>
    <dgm:pt modelId="{3B3AE6EA-E054-4C45-95AC-AE1BB81D2FB4}" type="pres">
      <dgm:prSet presAssocID="{44DFAFF5-2B70-4E40-A1DD-58516854711D}" presName="txThree" presStyleLbl="node3" presStyleIdx="0" presStyleCnt="3" custLinFactNeighborX="-36" custLinFactNeighborY="1313">
        <dgm:presLayoutVars>
          <dgm:chPref val="3"/>
        </dgm:presLayoutVars>
      </dgm:prSet>
      <dgm:spPr/>
      <dgm:t>
        <a:bodyPr/>
        <a:lstStyle/>
        <a:p>
          <a:endParaRPr lang="kk-KZ"/>
        </a:p>
      </dgm:t>
    </dgm:pt>
    <dgm:pt modelId="{9F261E69-49E3-4A65-A821-004EA8CDD7A4}" type="pres">
      <dgm:prSet presAssocID="{44DFAFF5-2B70-4E40-A1DD-58516854711D}" presName="horzThree" presStyleCnt="0"/>
      <dgm:spPr/>
    </dgm:pt>
    <dgm:pt modelId="{64CB0D1C-CB04-41DC-9FDD-DA06294E5A0D}" type="pres">
      <dgm:prSet presAssocID="{526A5739-0716-4FB6-8E5F-01E40BBBDAA8}" presName="sibSpaceThree" presStyleCnt="0"/>
      <dgm:spPr/>
    </dgm:pt>
    <dgm:pt modelId="{F074FB20-6793-499C-9A98-8E39E43FD4B6}" type="pres">
      <dgm:prSet presAssocID="{00681512-807E-49DF-ABB2-7315A934D03A}" presName="vertThree" presStyleCnt="0"/>
      <dgm:spPr/>
    </dgm:pt>
    <dgm:pt modelId="{71FFC0B4-93B7-4926-A796-C21DBEDE14B6}" type="pres">
      <dgm:prSet presAssocID="{00681512-807E-49DF-ABB2-7315A934D03A}" presName="txThree" presStyleLbl="node3" presStyleIdx="1" presStyleCnt="3">
        <dgm:presLayoutVars>
          <dgm:chPref val="3"/>
        </dgm:presLayoutVars>
      </dgm:prSet>
      <dgm:spPr/>
      <dgm:t>
        <a:bodyPr/>
        <a:lstStyle/>
        <a:p>
          <a:endParaRPr lang="kk-KZ"/>
        </a:p>
      </dgm:t>
    </dgm:pt>
    <dgm:pt modelId="{078481AA-5CA7-4EC5-B524-35C68D80F133}" type="pres">
      <dgm:prSet presAssocID="{00681512-807E-49DF-ABB2-7315A934D03A}" presName="horzThree" presStyleCnt="0"/>
      <dgm:spPr/>
    </dgm:pt>
    <dgm:pt modelId="{AA592627-F7DF-4CC5-8B6F-3877F1456C1D}" type="pres">
      <dgm:prSet presAssocID="{175C5C82-3BD2-4ED6-9C35-C0A4DB3949A9}" presName="sibSpaceTwo" presStyleCnt="0"/>
      <dgm:spPr/>
    </dgm:pt>
    <dgm:pt modelId="{BC571B6E-7036-4686-8161-63AF5B00D64B}" type="pres">
      <dgm:prSet presAssocID="{301C7282-E465-4E85-AF12-6A028EE11E16}" presName="vertTwo" presStyleCnt="0"/>
      <dgm:spPr/>
    </dgm:pt>
    <dgm:pt modelId="{1DAD730C-E77A-4161-A3A1-51362D0620B8}" type="pres">
      <dgm:prSet presAssocID="{301C7282-E465-4E85-AF12-6A028EE11E16}" presName="txTwo" presStyleLbl="node2" presStyleIdx="1" presStyleCnt="2">
        <dgm:presLayoutVars>
          <dgm:chPref val="3"/>
        </dgm:presLayoutVars>
      </dgm:prSet>
      <dgm:spPr/>
      <dgm:t>
        <a:bodyPr/>
        <a:lstStyle/>
        <a:p>
          <a:endParaRPr lang="kk-KZ"/>
        </a:p>
      </dgm:t>
    </dgm:pt>
    <dgm:pt modelId="{D0C663BD-44E4-45BB-9235-BD5F7CB6008D}" type="pres">
      <dgm:prSet presAssocID="{301C7282-E465-4E85-AF12-6A028EE11E16}" presName="parTransTwo" presStyleCnt="0"/>
      <dgm:spPr/>
    </dgm:pt>
    <dgm:pt modelId="{ED1B6FE7-B221-482A-9D89-86F120AB06B7}" type="pres">
      <dgm:prSet presAssocID="{301C7282-E465-4E85-AF12-6A028EE11E16}" presName="horzTwo" presStyleCnt="0"/>
      <dgm:spPr/>
    </dgm:pt>
    <dgm:pt modelId="{A9731558-5857-498B-9D9D-4CEEDB7D5ED4}" type="pres">
      <dgm:prSet presAssocID="{2D37F75C-6FBB-4279-AD8D-1C63FFCA43DD}" presName="vertThree" presStyleCnt="0"/>
      <dgm:spPr/>
    </dgm:pt>
    <dgm:pt modelId="{EBB03A1F-1754-4E31-8609-3731901AAA6C}" type="pres">
      <dgm:prSet presAssocID="{2D37F75C-6FBB-4279-AD8D-1C63FFCA43DD}" presName="txThree" presStyleLbl="node3" presStyleIdx="2" presStyleCnt="3" custLinFactNeighborX="-3948" custLinFactNeighborY="1313">
        <dgm:presLayoutVars>
          <dgm:chPref val="3"/>
        </dgm:presLayoutVars>
      </dgm:prSet>
      <dgm:spPr/>
      <dgm:t>
        <a:bodyPr/>
        <a:lstStyle/>
        <a:p>
          <a:endParaRPr lang="kk-KZ"/>
        </a:p>
      </dgm:t>
    </dgm:pt>
    <dgm:pt modelId="{F0215F37-A131-4259-B884-0D8A8042EAE2}" type="pres">
      <dgm:prSet presAssocID="{2D37F75C-6FBB-4279-AD8D-1C63FFCA43DD}" presName="horzThree" presStyleCnt="0"/>
      <dgm:spPr/>
    </dgm:pt>
  </dgm:ptLst>
  <dgm:cxnLst>
    <dgm:cxn modelId="{D4B32262-0572-49B6-BAD0-8E0DA2058FDC}" type="presOf" srcId="{2D37F75C-6FBB-4279-AD8D-1C63FFCA43DD}" destId="{EBB03A1F-1754-4E31-8609-3731901AAA6C}" srcOrd="0" destOrd="0" presId="urn:microsoft.com/office/officeart/2005/8/layout/hierarchy4"/>
    <dgm:cxn modelId="{4384610B-0E3E-4683-A411-6A53D927EA64}" srcId="{37E0998A-B31E-4488-BF45-DDE2CD7F74A0}" destId="{00681512-807E-49DF-ABB2-7315A934D03A}" srcOrd="1" destOrd="0" parTransId="{049108CA-30B6-4646-8DB1-A3B8142723CA}" sibTransId="{3B646DCD-7381-40A3-8801-CF503DCFE594}"/>
    <dgm:cxn modelId="{8CC91B6E-5C82-4BAF-86B0-FCD78215E692}" type="presOf" srcId="{44DFAFF5-2B70-4E40-A1DD-58516854711D}" destId="{3B3AE6EA-E054-4C45-95AC-AE1BB81D2FB4}" srcOrd="0" destOrd="0" presId="urn:microsoft.com/office/officeart/2005/8/layout/hierarchy4"/>
    <dgm:cxn modelId="{706FEDF2-8264-4A3B-BC06-AA89CCF77FA4}" type="presOf" srcId="{89DC86B2-655F-4A6A-AB02-9A3F20263628}" destId="{2B754BCB-9A79-4C08-AC60-9E4A69BAB385}" srcOrd="0" destOrd="0" presId="urn:microsoft.com/office/officeart/2005/8/layout/hierarchy4"/>
    <dgm:cxn modelId="{D6E587AC-874C-4F86-95F8-746F8693B90A}" srcId="{89DC86B2-655F-4A6A-AB02-9A3F20263628}" destId="{37E0998A-B31E-4488-BF45-DDE2CD7F74A0}" srcOrd="0" destOrd="0" parTransId="{CDF8634F-F522-424E-B996-61A170B955C3}" sibTransId="{175C5C82-3BD2-4ED6-9C35-C0A4DB3949A9}"/>
    <dgm:cxn modelId="{498FEEA7-7272-4631-BF3F-E53A9530EFCF}" srcId="{37E0998A-B31E-4488-BF45-DDE2CD7F74A0}" destId="{44DFAFF5-2B70-4E40-A1DD-58516854711D}" srcOrd="0" destOrd="0" parTransId="{6A506887-9398-4AA3-811C-3DFFA9B07CE3}" sibTransId="{526A5739-0716-4FB6-8E5F-01E40BBBDAA8}"/>
    <dgm:cxn modelId="{61B672F0-9F68-43B6-9689-C040EF59016E}" type="presOf" srcId="{37E0998A-B31E-4488-BF45-DDE2CD7F74A0}" destId="{011E70A9-A17D-4D6F-9D7D-E792CF938544}" srcOrd="0" destOrd="0" presId="urn:microsoft.com/office/officeart/2005/8/layout/hierarchy4"/>
    <dgm:cxn modelId="{D882CCB8-C9BA-4E76-8EED-5ADEE8BA19BA}" type="presOf" srcId="{00681512-807E-49DF-ABB2-7315A934D03A}" destId="{71FFC0B4-93B7-4926-A796-C21DBEDE14B6}" srcOrd="0" destOrd="0" presId="urn:microsoft.com/office/officeart/2005/8/layout/hierarchy4"/>
    <dgm:cxn modelId="{9CA0594B-6464-47F3-9236-855AAA3DF7EF}" srcId="{301C7282-E465-4E85-AF12-6A028EE11E16}" destId="{2D37F75C-6FBB-4279-AD8D-1C63FFCA43DD}" srcOrd="0" destOrd="0" parTransId="{904512DF-58AE-44DA-9F30-639A4CF02539}" sibTransId="{8401090E-435C-4DF4-AC80-DDFB92F7A490}"/>
    <dgm:cxn modelId="{7A91F6BB-C35F-41B8-AFE7-F5D19D028CCD}" type="presOf" srcId="{301C7282-E465-4E85-AF12-6A028EE11E16}" destId="{1DAD730C-E77A-4161-A3A1-51362D0620B8}" srcOrd="0" destOrd="0" presId="urn:microsoft.com/office/officeart/2005/8/layout/hierarchy4"/>
    <dgm:cxn modelId="{F712F0CE-4245-4AE2-8484-00E9E63B214D}" type="presOf" srcId="{2CB4BE7A-83DB-45F9-A66F-CBF2744703EA}" destId="{0F31CDA5-2388-4FFD-92E5-2B164F86D1C4}" srcOrd="0" destOrd="0" presId="urn:microsoft.com/office/officeart/2005/8/layout/hierarchy4"/>
    <dgm:cxn modelId="{79A418C5-FC3D-47CD-A468-39A30F50791A}" srcId="{89DC86B2-655F-4A6A-AB02-9A3F20263628}" destId="{301C7282-E465-4E85-AF12-6A028EE11E16}" srcOrd="1" destOrd="0" parTransId="{F541FC6F-550D-47E3-811F-D6DF8CE7F81F}" sibTransId="{B2F38561-C197-4A9C-8101-5A931D258460}"/>
    <dgm:cxn modelId="{5378F36A-61E6-4183-AF0E-6FDFFA3FF898}" srcId="{2CB4BE7A-83DB-45F9-A66F-CBF2744703EA}" destId="{89DC86B2-655F-4A6A-AB02-9A3F20263628}" srcOrd="0" destOrd="0" parTransId="{B17F4E01-E6DB-450A-A5B0-B5283F096E94}" sibTransId="{74FA79AC-A056-46F3-9509-34D15E9F11D9}"/>
    <dgm:cxn modelId="{0EA3E919-21F8-49E0-99B8-173544EF5AA7}" type="presParOf" srcId="{0F31CDA5-2388-4FFD-92E5-2B164F86D1C4}" destId="{D4CEEFFF-009A-411A-AF1B-1D2203B32C48}" srcOrd="0" destOrd="0" presId="urn:microsoft.com/office/officeart/2005/8/layout/hierarchy4"/>
    <dgm:cxn modelId="{C2C1E2F7-2A20-477F-B9EB-DE3A0401063B}" type="presParOf" srcId="{D4CEEFFF-009A-411A-AF1B-1D2203B32C48}" destId="{2B754BCB-9A79-4C08-AC60-9E4A69BAB385}" srcOrd="0" destOrd="0" presId="urn:microsoft.com/office/officeart/2005/8/layout/hierarchy4"/>
    <dgm:cxn modelId="{AF422B77-8254-4A5E-8D30-60613931E2E8}" type="presParOf" srcId="{D4CEEFFF-009A-411A-AF1B-1D2203B32C48}" destId="{32EBA5BC-7ADE-4C0E-9A86-AD0FB0B8EB5E}" srcOrd="1" destOrd="0" presId="urn:microsoft.com/office/officeart/2005/8/layout/hierarchy4"/>
    <dgm:cxn modelId="{9E926135-446C-4885-8958-CFE90721DFD1}" type="presParOf" srcId="{D4CEEFFF-009A-411A-AF1B-1D2203B32C48}" destId="{C9D30AEE-10C1-40A1-9DE6-7A8821074F2C}" srcOrd="2" destOrd="0" presId="urn:microsoft.com/office/officeart/2005/8/layout/hierarchy4"/>
    <dgm:cxn modelId="{172EB7ED-EDDA-449D-8EBD-860B40D7636F}" type="presParOf" srcId="{C9D30AEE-10C1-40A1-9DE6-7A8821074F2C}" destId="{3AF24184-29CC-47E9-9E6F-87FE7CE9B473}" srcOrd="0" destOrd="0" presId="urn:microsoft.com/office/officeart/2005/8/layout/hierarchy4"/>
    <dgm:cxn modelId="{6DCDBEC6-AF4C-4737-8D89-591D74A001A5}" type="presParOf" srcId="{3AF24184-29CC-47E9-9E6F-87FE7CE9B473}" destId="{011E70A9-A17D-4D6F-9D7D-E792CF938544}" srcOrd="0" destOrd="0" presId="urn:microsoft.com/office/officeart/2005/8/layout/hierarchy4"/>
    <dgm:cxn modelId="{443D8606-050F-4161-BAB7-01942CF82765}" type="presParOf" srcId="{3AF24184-29CC-47E9-9E6F-87FE7CE9B473}" destId="{734065A3-5428-4248-8B5D-17D879CCB907}" srcOrd="1" destOrd="0" presId="urn:microsoft.com/office/officeart/2005/8/layout/hierarchy4"/>
    <dgm:cxn modelId="{8C80CC1F-909C-4461-8935-E000FE8A8ED9}" type="presParOf" srcId="{3AF24184-29CC-47E9-9E6F-87FE7CE9B473}" destId="{D03817E2-4E7D-4675-9124-0E63DC6D5F2A}" srcOrd="2" destOrd="0" presId="urn:microsoft.com/office/officeart/2005/8/layout/hierarchy4"/>
    <dgm:cxn modelId="{BF2E7866-4E03-4ACE-85E6-B6DB1DE2D597}" type="presParOf" srcId="{D03817E2-4E7D-4675-9124-0E63DC6D5F2A}" destId="{9C716C95-6591-4CD3-9489-66C0729A8187}" srcOrd="0" destOrd="0" presId="urn:microsoft.com/office/officeart/2005/8/layout/hierarchy4"/>
    <dgm:cxn modelId="{B4517EFD-4E06-497B-9ED2-2EB8BA6A4264}" type="presParOf" srcId="{9C716C95-6591-4CD3-9489-66C0729A8187}" destId="{3B3AE6EA-E054-4C45-95AC-AE1BB81D2FB4}" srcOrd="0" destOrd="0" presId="urn:microsoft.com/office/officeart/2005/8/layout/hierarchy4"/>
    <dgm:cxn modelId="{34B394F3-AA00-4A11-9525-6E25A7A6A296}" type="presParOf" srcId="{9C716C95-6591-4CD3-9489-66C0729A8187}" destId="{9F261E69-49E3-4A65-A821-004EA8CDD7A4}" srcOrd="1" destOrd="0" presId="urn:microsoft.com/office/officeart/2005/8/layout/hierarchy4"/>
    <dgm:cxn modelId="{C8688B4B-0DAD-46BF-A81C-42DED409F334}" type="presParOf" srcId="{D03817E2-4E7D-4675-9124-0E63DC6D5F2A}" destId="{64CB0D1C-CB04-41DC-9FDD-DA06294E5A0D}" srcOrd="1" destOrd="0" presId="urn:microsoft.com/office/officeart/2005/8/layout/hierarchy4"/>
    <dgm:cxn modelId="{7E321E58-0461-42AA-A05D-4B6283C468F2}" type="presParOf" srcId="{D03817E2-4E7D-4675-9124-0E63DC6D5F2A}" destId="{F074FB20-6793-499C-9A98-8E39E43FD4B6}" srcOrd="2" destOrd="0" presId="urn:microsoft.com/office/officeart/2005/8/layout/hierarchy4"/>
    <dgm:cxn modelId="{3E073306-0840-4B3B-B8B0-F127317AEFD2}" type="presParOf" srcId="{F074FB20-6793-499C-9A98-8E39E43FD4B6}" destId="{71FFC0B4-93B7-4926-A796-C21DBEDE14B6}" srcOrd="0" destOrd="0" presId="urn:microsoft.com/office/officeart/2005/8/layout/hierarchy4"/>
    <dgm:cxn modelId="{3FA085AD-08AD-4524-91DB-34236C83261F}" type="presParOf" srcId="{F074FB20-6793-499C-9A98-8E39E43FD4B6}" destId="{078481AA-5CA7-4EC5-B524-35C68D80F133}" srcOrd="1" destOrd="0" presId="urn:microsoft.com/office/officeart/2005/8/layout/hierarchy4"/>
    <dgm:cxn modelId="{FDFB81FF-6926-4B09-B79B-3881F912A84A}" type="presParOf" srcId="{C9D30AEE-10C1-40A1-9DE6-7A8821074F2C}" destId="{AA592627-F7DF-4CC5-8B6F-3877F1456C1D}" srcOrd="1" destOrd="0" presId="urn:microsoft.com/office/officeart/2005/8/layout/hierarchy4"/>
    <dgm:cxn modelId="{69CA68DA-5905-423E-80EE-FFA0334665B7}" type="presParOf" srcId="{C9D30AEE-10C1-40A1-9DE6-7A8821074F2C}" destId="{BC571B6E-7036-4686-8161-63AF5B00D64B}" srcOrd="2" destOrd="0" presId="urn:microsoft.com/office/officeart/2005/8/layout/hierarchy4"/>
    <dgm:cxn modelId="{E3321955-CA5E-4C9F-A04B-18532F6901F5}" type="presParOf" srcId="{BC571B6E-7036-4686-8161-63AF5B00D64B}" destId="{1DAD730C-E77A-4161-A3A1-51362D0620B8}" srcOrd="0" destOrd="0" presId="urn:microsoft.com/office/officeart/2005/8/layout/hierarchy4"/>
    <dgm:cxn modelId="{ED38C407-9615-4620-9127-4D39EC37E13A}" type="presParOf" srcId="{BC571B6E-7036-4686-8161-63AF5B00D64B}" destId="{D0C663BD-44E4-45BB-9235-BD5F7CB6008D}" srcOrd="1" destOrd="0" presId="urn:microsoft.com/office/officeart/2005/8/layout/hierarchy4"/>
    <dgm:cxn modelId="{0852178F-317F-4BC4-9A14-5C6A02D4FF9E}" type="presParOf" srcId="{BC571B6E-7036-4686-8161-63AF5B00D64B}" destId="{ED1B6FE7-B221-482A-9D89-86F120AB06B7}" srcOrd="2" destOrd="0" presId="urn:microsoft.com/office/officeart/2005/8/layout/hierarchy4"/>
    <dgm:cxn modelId="{7E7802D1-5EC1-4B1E-B556-9387EC666DE0}" type="presParOf" srcId="{ED1B6FE7-B221-482A-9D89-86F120AB06B7}" destId="{A9731558-5857-498B-9D9D-4CEEDB7D5ED4}" srcOrd="0" destOrd="0" presId="urn:microsoft.com/office/officeart/2005/8/layout/hierarchy4"/>
    <dgm:cxn modelId="{8D73FD82-B7B3-4A1D-B7E2-249B7E878A14}" type="presParOf" srcId="{A9731558-5857-498B-9D9D-4CEEDB7D5ED4}" destId="{EBB03A1F-1754-4E31-8609-3731901AAA6C}" srcOrd="0" destOrd="0" presId="urn:microsoft.com/office/officeart/2005/8/layout/hierarchy4"/>
    <dgm:cxn modelId="{32B15480-F725-427D-BB1F-3EBAE90839F4}" type="presParOf" srcId="{A9731558-5857-498B-9D9D-4CEEDB7D5ED4}" destId="{F0215F37-A131-4259-B884-0D8A8042EAE2}" srcOrd="1" destOrd="0" presId="urn:microsoft.com/office/officeart/2005/8/layout/hierarchy4"/>
  </dgm:cxnLst>
  <dgm:bg/>
  <dgm:whole/>
</dgm:dataModel>
</file>

<file path=word/diagrams/data2.xml><?xml version="1.0" encoding="utf-8"?>
<dgm:dataModel xmlns:dgm="http://schemas.openxmlformats.org/drawingml/2006/diagram" xmlns:a="http://schemas.openxmlformats.org/drawingml/2006/main">
  <dgm:ptLst>
    <dgm:pt modelId="{71873F0D-80A1-4BEE-9A73-2B0DE5E3B46D}" type="doc">
      <dgm:prSet loTypeId="urn:microsoft.com/office/officeart/2005/8/layout/hList9" loCatId="list" qsTypeId="urn:microsoft.com/office/officeart/2005/8/quickstyle/simple1" qsCatId="simple" csTypeId="urn:microsoft.com/office/officeart/2005/8/colors/colorful5" csCatId="colorful" phldr="1"/>
      <dgm:spPr/>
      <dgm:t>
        <a:bodyPr/>
        <a:lstStyle/>
        <a:p>
          <a:endParaRPr lang="kk-KZ"/>
        </a:p>
      </dgm:t>
    </dgm:pt>
    <dgm:pt modelId="{36A21BC3-869F-4BFE-A7A0-2196661302E0}">
      <dgm:prSet phldrT="[Текст]"/>
      <dgm:spPr/>
      <dgm:t>
        <a:bodyPr/>
        <a:lstStyle/>
        <a:p>
          <a:r>
            <a:rPr lang="kk-KZ"/>
            <a:t>Тұлғасына қарай</a:t>
          </a:r>
        </a:p>
      </dgm:t>
    </dgm:pt>
    <dgm:pt modelId="{A9872425-10D3-42F6-9F5D-6F965CBFF353}" type="parTrans" cxnId="{5BA2E5F6-52C1-4A23-84D1-E02B6A2AE663}">
      <dgm:prSet/>
      <dgm:spPr/>
      <dgm:t>
        <a:bodyPr/>
        <a:lstStyle/>
        <a:p>
          <a:endParaRPr lang="kk-KZ"/>
        </a:p>
      </dgm:t>
    </dgm:pt>
    <dgm:pt modelId="{B0249FAD-E4FD-41E8-B81E-A20E55002475}" type="sibTrans" cxnId="{5BA2E5F6-52C1-4A23-84D1-E02B6A2AE663}">
      <dgm:prSet/>
      <dgm:spPr/>
      <dgm:t>
        <a:bodyPr/>
        <a:lstStyle/>
        <a:p>
          <a:endParaRPr lang="kk-KZ"/>
        </a:p>
      </dgm:t>
    </dgm:pt>
    <dgm:pt modelId="{48E78C5B-5413-4244-B139-ECBED9A4F58A}">
      <dgm:prSet phldrT="[Текст]" custT="1"/>
      <dgm:spPr/>
      <dgm:t>
        <a:bodyPr/>
        <a:lstStyle/>
        <a:p>
          <a:r>
            <a:rPr lang="kk-KZ" sz="1400">
              <a:latin typeface="Times New Roman" pitchFamily="18" charset="0"/>
              <a:cs typeface="Times New Roman" pitchFamily="18" charset="0"/>
            </a:rPr>
            <a:t>Негізгі</a:t>
          </a:r>
        </a:p>
        <a:p>
          <a:r>
            <a:rPr lang="kk-KZ" sz="1400">
              <a:latin typeface="Times New Roman" pitchFamily="18" charset="0"/>
              <a:cs typeface="Times New Roman" pitchFamily="18" charset="0"/>
            </a:rPr>
            <a:t>(Аһ,ой,еһе)</a:t>
          </a:r>
        </a:p>
      </dgm:t>
    </dgm:pt>
    <dgm:pt modelId="{C28951BD-D195-4114-A2D3-D556787C3FEB}" type="parTrans" cxnId="{5B67D286-B347-402B-A2A4-144B1606A76B}">
      <dgm:prSet/>
      <dgm:spPr/>
      <dgm:t>
        <a:bodyPr/>
        <a:lstStyle/>
        <a:p>
          <a:endParaRPr lang="kk-KZ"/>
        </a:p>
      </dgm:t>
    </dgm:pt>
    <dgm:pt modelId="{09579722-A570-4972-8356-40B9B15892C5}" type="sibTrans" cxnId="{5B67D286-B347-402B-A2A4-144B1606A76B}">
      <dgm:prSet/>
      <dgm:spPr/>
      <dgm:t>
        <a:bodyPr/>
        <a:lstStyle/>
        <a:p>
          <a:endParaRPr lang="kk-KZ"/>
        </a:p>
      </dgm:t>
    </dgm:pt>
    <dgm:pt modelId="{106F9EF8-5D7D-4A65-8641-7E7366330874}">
      <dgm:prSet phldrT="[Текст]" custT="1"/>
      <dgm:spPr/>
      <dgm:t>
        <a:bodyPr/>
        <a:lstStyle/>
        <a:p>
          <a:r>
            <a:rPr lang="kk-KZ" sz="1400">
              <a:latin typeface="Times New Roman" pitchFamily="18" charset="0"/>
              <a:cs typeface="Times New Roman" pitchFamily="18" charset="0"/>
            </a:rPr>
            <a:t>Туынды (Япырай,астапыралла,бәрекелді</a:t>
          </a:r>
          <a:r>
            <a:rPr lang="kk-KZ" sz="700"/>
            <a:t>)</a:t>
          </a:r>
        </a:p>
      </dgm:t>
    </dgm:pt>
    <dgm:pt modelId="{80DB2DC3-09B7-443D-9A69-81A951DEFCF5}" type="parTrans" cxnId="{35DE891D-714F-46CA-830E-7188C88F12E0}">
      <dgm:prSet/>
      <dgm:spPr/>
      <dgm:t>
        <a:bodyPr/>
        <a:lstStyle/>
        <a:p>
          <a:endParaRPr lang="kk-KZ"/>
        </a:p>
      </dgm:t>
    </dgm:pt>
    <dgm:pt modelId="{29FB0A0E-01B9-4E98-B7FB-D86E9DA98BD8}" type="sibTrans" cxnId="{35DE891D-714F-46CA-830E-7188C88F12E0}">
      <dgm:prSet/>
      <dgm:spPr/>
      <dgm:t>
        <a:bodyPr/>
        <a:lstStyle/>
        <a:p>
          <a:endParaRPr lang="kk-KZ"/>
        </a:p>
      </dgm:t>
    </dgm:pt>
    <dgm:pt modelId="{A72F4654-A763-4F1E-86DC-1CAE98C608AD}">
      <dgm:prSet phldrT="[Текст]"/>
      <dgm:spPr/>
      <dgm:t>
        <a:bodyPr/>
        <a:lstStyle/>
        <a:p>
          <a:r>
            <a:rPr lang="kk-KZ"/>
            <a:t>Құрамына қарай</a:t>
          </a:r>
        </a:p>
      </dgm:t>
    </dgm:pt>
    <dgm:pt modelId="{A06C92EA-007D-4F6B-9922-5A9AD800D79C}" type="parTrans" cxnId="{84D405A0-5210-46CA-AC8E-771A8F583E42}">
      <dgm:prSet/>
      <dgm:spPr/>
      <dgm:t>
        <a:bodyPr/>
        <a:lstStyle/>
        <a:p>
          <a:endParaRPr lang="kk-KZ"/>
        </a:p>
      </dgm:t>
    </dgm:pt>
    <dgm:pt modelId="{AE2466DA-C633-4171-BD1A-5E26BBE9E863}" type="sibTrans" cxnId="{84D405A0-5210-46CA-AC8E-771A8F583E42}">
      <dgm:prSet/>
      <dgm:spPr/>
      <dgm:t>
        <a:bodyPr/>
        <a:lstStyle/>
        <a:p>
          <a:endParaRPr lang="kk-KZ"/>
        </a:p>
      </dgm:t>
    </dgm:pt>
    <dgm:pt modelId="{C22E8D7B-EF63-4963-B3F6-1EF991AA8D5F}">
      <dgm:prSet phldrT="[Текст]"/>
      <dgm:spPr/>
      <dgm:t>
        <a:bodyPr/>
        <a:lstStyle/>
        <a:p>
          <a:r>
            <a:rPr lang="kk-KZ"/>
            <a:t>Дара</a:t>
          </a:r>
        </a:p>
        <a:p>
          <a:r>
            <a:rPr lang="kk-KZ"/>
            <a:t>(пай,уа, тек)</a:t>
          </a:r>
        </a:p>
      </dgm:t>
    </dgm:pt>
    <dgm:pt modelId="{621E67CB-0160-4B54-B371-F9623EEFE563}" type="parTrans" cxnId="{35ED9210-325C-446A-810F-65AB5AA6BFB9}">
      <dgm:prSet/>
      <dgm:spPr/>
      <dgm:t>
        <a:bodyPr/>
        <a:lstStyle/>
        <a:p>
          <a:endParaRPr lang="kk-KZ"/>
        </a:p>
      </dgm:t>
    </dgm:pt>
    <dgm:pt modelId="{799735BE-DD62-423F-8143-1106684BD6CB}" type="sibTrans" cxnId="{35ED9210-325C-446A-810F-65AB5AA6BFB9}">
      <dgm:prSet/>
      <dgm:spPr/>
      <dgm:t>
        <a:bodyPr/>
        <a:lstStyle/>
        <a:p>
          <a:endParaRPr lang="kk-KZ"/>
        </a:p>
      </dgm:t>
    </dgm:pt>
    <dgm:pt modelId="{D644DFF0-B0C5-4745-81C5-569C9C5F9523}">
      <dgm:prSet phldrT="[Текст]"/>
      <dgm:spPr/>
      <dgm:t>
        <a:bodyPr/>
        <a:lstStyle/>
        <a:p>
          <a:r>
            <a:rPr lang="kk-KZ"/>
            <a:t>Күрделі (кә-кә, пұшәйт-пұшәйт,құрау-құрау)</a:t>
          </a:r>
        </a:p>
      </dgm:t>
    </dgm:pt>
    <dgm:pt modelId="{1E5E0556-AFF6-4A77-88CF-DDC0F55D5C6D}" type="parTrans" cxnId="{0D18DEE0-7482-428D-B0F7-35A738985004}">
      <dgm:prSet/>
      <dgm:spPr/>
      <dgm:t>
        <a:bodyPr/>
        <a:lstStyle/>
        <a:p>
          <a:endParaRPr lang="kk-KZ"/>
        </a:p>
      </dgm:t>
    </dgm:pt>
    <dgm:pt modelId="{7C29A55C-C4E0-43FD-8933-7E19E25FA69F}" type="sibTrans" cxnId="{0D18DEE0-7482-428D-B0F7-35A738985004}">
      <dgm:prSet/>
      <dgm:spPr/>
      <dgm:t>
        <a:bodyPr/>
        <a:lstStyle/>
        <a:p>
          <a:endParaRPr lang="kk-KZ"/>
        </a:p>
      </dgm:t>
    </dgm:pt>
    <dgm:pt modelId="{04DECB1F-DDDB-42CF-A9B5-E2E94CFB406F}" type="pres">
      <dgm:prSet presAssocID="{71873F0D-80A1-4BEE-9A73-2B0DE5E3B46D}" presName="list" presStyleCnt="0">
        <dgm:presLayoutVars>
          <dgm:dir/>
          <dgm:animLvl val="lvl"/>
        </dgm:presLayoutVars>
      </dgm:prSet>
      <dgm:spPr/>
      <dgm:t>
        <a:bodyPr/>
        <a:lstStyle/>
        <a:p>
          <a:endParaRPr lang="kk-KZ"/>
        </a:p>
      </dgm:t>
    </dgm:pt>
    <dgm:pt modelId="{FDDCA018-089F-440F-8AE3-0CF7BA5BFFDC}" type="pres">
      <dgm:prSet presAssocID="{36A21BC3-869F-4BFE-A7A0-2196661302E0}" presName="posSpace" presStyleCnt="0"/>
      <dgm:spPr/>
    </dgm:pt>
    <dgm:pt modelId="{843C95F9-E53A-4F9B-B0AD-FB7D1E8E8413}" type="pres">
      <dgm:prSet presAssocID="{36A21BC3-869F-4BFE-A7A0-2196661302E0}" presName="vertFlow" presStyleCnt="0"/>
      <dgm:spPr/>
    </dgm:pt>
    <dgm:pt modelId="{A1002BD2-279F-48D2-B7D2-5A7CAAE146EB}" type="pres">
      <dgm:prSet presAssocID="{36A21BC3-869F-4BFE-A7A0-2196661302E0}" presName="topSpace" presStyleCnt="0"/>
      <dgm:spPr/>
    </dgm:pt>
    <dgm:pt modelId="{619BEA06-BAC7-4F49-AF2D-90BD3561E64B}" type="pres">
      <dgm:prSet presAssocID="{36A21BC3-869F-4BFE-A7A0-2196661302E0}" presName="firstComp" presStyleCnt="0"/>
      <dgm:spPr/>
    </dgm:pt>
    <dgm:pt modelId="{C2797556-B6C1-4E2B-9AF8-057858F2A215}" type="pres">
      <dgm:prSet presAssocID="{36A21BC3-869F-4BFE-A7A0-2196661302E0}" presName="firstChild" presStyleLbl="bgAccFollowNode1" presStyleIdx="0" presStyleCnt="4"/>
      <dgm:spPr/>
      <dgm:t>
        <a:bodyPr/>
        <a:lstStyle/>
        <a:p>
          <a:endParaRPr lang="kk-KZ"/>
        </a:p>
      </dgm:t>
    </dgm:pt>
    <dgm:pt modelId="{23E6D59D-6C88-4FA7-8037-F976359CAD70}" type="pres">
      <dgm:prSet presAssocID="{36A21BC3-869F-4BFE-A7A0-2196661302E0}" presName="firstChildTx" presStyleLbl="bgAccFollowNode1" presStyleIdx="0" presStyleCnt="4">
        <dgm:presLayoutVars>
          <dgm:bulletEnabled val="1"/>
        </dgm:presLayoutVars>
      </dgm:prSet>
      <dgm:spPr/>
      <dgm:t>
        <a:bodyPr/>
        <a:lstStyle/>
        <a:p>
          <a:endParaRPr lang="kk-KZ"/>
        </a:p>
      </dgm:t>
    </dgm:pt>
    <dgm:pt modelId="{07F5D3C4-A2E9-4920-A96F-9B77FEAE0982}" type="pres">
      <dgm:prSet presAssocID="{106F9EF8-5D7D-4A65-8641-7E7366330874}" presName="comp" presStyleCnt="0"/>
      <dgm:spPr/>
    </dgm:pt>
    <dgm:pt modelId="{7573767E-05E8-4305-A4D2-A6CC43E0691C}" type="pres">
      <dgm:prSet presAssocID="{106F9EF8-5D7D-4A65-8641-7E7366330874}" presName="child" presStyleLbl="bgAccFollowNode1" presStyleIdx="1" presStyleCnt="4" custLinFactNeighborX="808" custLinFactNeighborY="-4848"/>
      <dgm:spPr/>
      <dgm:t>
        <a:bodyPr/>
        <a:lstStyle/>
        <a:p>
          <a:endParaRPr lang="kk-KZ"/>
        </a:p>
      </dgm:t>
    </dgm:pt>
    <dgm:pt modelId="{17ABEC74-6E7F-411F-95B3-619E3956AB8D}" type="pres">
      <dgm:prSet presAssocID="{106F9EF8-5D7D-4A65-8641-7E7366330874}" presName="childTx" presStyleLbl="bgAccFollowNode1" presStyleIdx="1" presStyleCnt="4">
        <dgm:presLayoutVars>
          <dgm:bulletEnabled val="1"/>
        </dgm:presLayoutVars>
      </dgm:prSet>
      <dgm:spPr/>
      <dgm:t>
        <a:bodyPr/>
        <a:lstStyle/>
        <a:p>
          <a:endParaRPr lang="kk-KZ"/>
        </a:p>
      </dgm:t>
    </dgm:pt>
    <dgm:pt modelId="{CE713FE2-FAE3-41C2-8028-FD65CC541FF1}" type="pres">
      <dgm:prSet presAssocID="{36A21BC3-869F-4BFE-A7A0-2196661302E0}" presName="negSpace" presStyleCnt="0"/>
      <dgm:spPr/>
    </dgm:pt>
    <dgm:pt modelId="{E840F2D7-0144-4794-BBCF-37A542046531}" type="pres">
      <dgm:prSet presAssocID="{36A21BC3-869F-4BFE-A7A0-2196661302E0}" presName="circle" presStyleLbl="node1" presStyleIdx="0" presStyleCnt="2"/>
      <dgm:spPr/>
      <dgm:t>
        <a:bodyPr/>
        <a:lstStyle/>
        <a:p>
          <a:endParaRPr lang="kk-KZ"/>
        </a:p>
      </dgm:t>
    </dgm:pt>
    <dgm:pt modelId="{E4FCE655-7C86-4178-B3BF-8F363AEFDF9B}" type="pres">
      <dgm:prSet presAssocID="{B0249FAD-E4FD-41E8-B81E-A20E55002475}" presName="transSpace" presStyleCnt="0"/>
      <dgm:spPr/>
    </dgm:pt>
    <dgm:pt modelId="{EEB8C3A0-EC21-4541-B3C0-47195D680D0D}" type="pres">
      <dgm:prSet presAssocID="{A72F4654-A763-4F1E-86DC-1CAE98C608AD}" presName="posSpace" presStyleCnt="0"/>
      <dgm:spPr/>
    </dgm:pt>
    <dgm:pt modelId="{CC491AA8-A9C7-4451-9192-3854E6EF54A7}" type="pres">
      <dgm:prSet presAssocID="{A72F4654-A763-4F1E-86DC-1CAE98C608AD}" presName="vertFlow" presStyleCnt="0"/>
      <dgm:spPr/>
    </dgm:pt>
    <dgm:pt modelId="{7B8D5FBC-435B-4F6C-8521-4CD08C4224FE}" type="pres">
      <dgm:prSet presAssocID="{A72F4654-A763-4F1E-86DC-1CAE98C608AD}" presName="topSpace" presStyleCnt="0"/>
      <dgm:spPr/>
    </dgm:pt>
    <dgm:pt modelId="{A2F5592C-6806-494A-AF72-572CC8D6FC37}" type="pres">
      <dgm:prSet presAssocID="{A72F4654-A763-4F1E-86DC-1CAE98C608AD}" presName="firstComp" presStyleCnt="0"/>
      <dgm:spPr/>
    </dgm:pt>
    <dgm:pt modelId="{36D5F108-1FD1-414C-902B-8F0FF8436C35}" type="pres">
      <dgm:prSet presAssocID="{A72F4654-A763-4F1E-86DC-1CAE98C608AD}" presName="firstChild" presStyleLbl="bgAccFollowNode1" presStyleIdx="2" presStyleCnt="4" custLinFactNeighborX="4913" custLinFactNeighborY="3636"/>
      <dgm:spPr/>
      <dgm:t>
        <a:bodyPr/>
        <a:lstStyle/>
        <a:p>
          <a:endParaRPr lang="kk-KZ"/>
        </a:p>
      </dgm:t>
    </dgm:pt>
    <dgm:pt modelId="{1147041E-A82A-48BD-8D11-8D4C841524A7}" type="pres">
      <dgm:prSet presAssocID="{A72F4654-A763-4F1E-86DC-1CAE98C608AD}" presName="firstChildTx" presStyleLbl="bgAccFollowNode1" presStyleIdx="2" presStyleCnt="4">
        <dgm:presLayoutVars>
          <dgm:bulletEnabled val="1"/>
        </dgm:presLayoutVars>
      </dgm:prSet>
      <dgm:spPr/>
      <dgm:t>
        <a:bodyPr/>
        <a:lstStyle/>
        <a:p>
          <a:endParaRPr lang="kk-KZ"/>
        </a:p>
      </dgm:t>
    </dgm:pt>
    <dgm:pt modelId="{ACB236F2-771E-44AE-92F2-C27634395AAF}" type="pres">
      <dgm:prSet presAssocID="{D644DFF0-B0C5-4745-81C5-569C9C5F9523}" presName="comp" presStyleCnt="0"/>
      <dgm:spPr/>
    </dgm:pt>
    <dgm:pt modelId="{3F1C2039-9B02-4BBD-A9E4-591295BEF4F2}" type="pres">
      <dgm:prSet presAssocID="{D644DFF0-B0C5-4745-81C5-569C9C5F9523}" presName="child" presStyleLbl="bgAccFollowNode1" presStyleIdx="3" presStyleCnt="4"/>
      <dgm:spPr/>
      <dgm:t>
        <a:bodyPr/>
        <a:lstStyle/>
        <a:p>
          <a:endParaRPr lang="kk-KZ"/>
        </a:p>
      </dgm:t>
    </dgm:pt>
    <dgm:pt modelId="{9E8A0AAE-9B8D-4CC2-A3C8-6E174B7A1C13}" type="pres">
      <dgm:prSet presAssocID="{D644DFF0-B0C5-4745-81C5-569C9C5F9523}" presName="childTx" presStyleLbl="bgAccFollowNode1" presStyleIdx="3" presStyleCnt="4">
        <dgm:presLayoutVars>
          <dgm:bulletEnabled val="1"/>
        </dgm:presLayoutVars>
      </dgm:prSet>
      <dgm:spPr/>
      <dgm:t>
        <a:bodyPr/>
        <a:lstStyle/>
        <a:p>
          <a:endParaRPr lang="kk-KZ"/>
        </a:p>
      </dgm:t>
    </dgm:pt>
    <dgm:pt modelId="{345E5A27-AB1C-4252-A080-721C29166F7A}" type="pres">
      <dgm:prSet presAssocID="{A72F4654-A763-4F1E-86DC-1CAE98C608AD}" presName="negSpace" presStyleCnt="0"/>
      <dgm:spPr/>
    </dgm:pt>
    <dgm:pt modelId="{0627A600-DA6A-4140-87D9-A8B271950372}" type="pres">
      <dgm:prSet presAssocID="{A72F4654-A763-4F1E-86DC-1CAE98C608AD}" presName="circle" presStyleLbl="node1" presStyleIdx="1" presStyleCnt="2"/>
      <dgm:spPr/>
      <dgm:t>
        <a:bodyPr/>
        <a:lstStyle/>
        <a:p>
          <a:endParaRPr lang="kk-KZ"/>
        </a:p>
      </dgm:t>
    </dgm:pt>
  </dgm:ptLst>
  <dgm:cxnLst>
    <dgm:cxn modelId="{193EA70D-C6C9-45FB-9B47-94387BB3527D}" type="presOf" srcId="{48E78C5B-5413-4244-B139-ECBED9A4F58A}" destId="{C2797556-B6C1-4E2B-9AF8-057858F2A215}" srcOrd="0" destOrd="0" presId="urn:microsoft.com/office/officeart/2005/8/layout/hList9"/>
    <dgm:cxn modelId="{84D405A0-5210-46CA-AC8E-771A8F583E42}" srcId="{71873F0D-80A1-4BEE-9A73-2B0DE5E3B46D}" destId="{A72F4654-A763-4F1E-86DC-1CAE98C608AD}" srcOrd="1" destOrd="0" parTransId="{A06C92EA-007D-4F6B-9922-5A9AD800D79C}" sibTransId="{AE2466DA-C633-4171-BD1A-5E26BBE9E863}"/>
    <dgm:cxn modelId="{5BA2E5F6-52C1-4A23-84D1-E02B6A2AE663}" srcId="{71873F0D-80A1-4BEE-9A73-2B0DE5E3B46D}" destId="{36A21BC3-869F-4BFE-A7A0-2196661302E0}" srcOrd="0" destOrd="0" parTransId="{A9872425-10D3-42F6-9F5D-6F965CBFF353}" sibTransId="{B0249FAD-E4FD-41E8-B81E-A20E55002475}"/>
    <dgm:cxn modelId="{F4363672-2603-427C-B7D9-745FE060FFFA}" type="presOf" srcId="{48E78C5B-5413-4244-B139-ECBED9A4F58A}" destId="{23E6D59D-6C88-4FA7-8037-F976359CAD70}" srcOrd="1" destOrd="0" presId="urn:microsoft.com/office/officeart/2005/8/layout/hList9"/>
    <dgm:cxn modelId="{0681C123-2046-41E9-BA5E-9E15A5A4668E}" type="presOf" srcId="{A72F4654-A763-4F1E-86DC-1CAE98C608AD}" destId="{0627A600-DA6A-4140-87D9-A8B271950372}" srcOrd="0" destOrd="0" presId="urn:microsoft.com/office/officeart/2005/8/layout/hList9"/>
    <dgm:cxn modelId="{2A41313E-656B-44A5-A133-F02F433A8845}" type="presOf" srcId="{36A21BC3-869F-4BFE-A7A0-2196661302E0}" destId="{E840F2D7-0144-4794-BBCF-37A542046531}" srcOrd="0" destOrd="0" presId="urn:microsoft.com/office/officeart/2005/8/layout/hList9"/>
    <dgm:cxn modelId="{BAE2BA63-157E-427F-8B79-078BD5DC5DB7}" type="presOf" srcId="{106F9EF8-5D7D-4A65-8641-7E7366330874}" destId="{7573767E-05E8-4305-A4D2-A6CC43E0691C}" srcOrd="0" destOrd="0" presId="urn:microsoft.com/office/officeart/2005/8/layout/hList9"/>
    <dgm:cxn modelId="{D5DE365D-FAB2-41B3-92F1-2901A557D0F7}" type="presOf" srcId="{C22E8D7B-EF63-4963-B3F6-1EF991AA8D5F}" destId="{1147041E-A82A-48BD-8D11-8D4C841524A7}" srcOrd="1" destOrd="0" presId="urn:microsoft.com/office/officeart/2005/8/layout/hList9"/>
    <dgm:cxn modelId="{5B937BF0-EDD1-4416-B6CF-CA53760EC9FB}" type="presOf" srcId="{D644DFF0-B0C5-4745-81C5-569C9C5F9523}" destId="{9E8A0AAE-9B8D-4CC2-A3C8-6E174B7A1C13}" srcOrd="1" destOrd="0" presId="urn:microsoft.com/office/officeart/2005/8/layout/hList9"/>
    <dgm:cxn modelId="{1C1421B0-4AFB-46AE-A583-5A455A4B28EF}" type="presOf" srcId="{71873F0D-80A1-4BEE-9A73-2B0DE5E3B46D}" destId="{04DECB1F-DDDB-42CF-A9B5-E2E94CFB406F}" srcOrd="0" destOrd="0" presId="urn:microsoft.com/office/officeart/2005/8/layout/hList9"/>
    <dgm:cxn modelId="{35DE891D-714F-46CA-830E-7188C88F12E0}" srcId="{36A21BC3-869F-4BFE-A7A0-2196661302E0}" destId="{106F9EF8-5D7D-4A65-8641-7E7366330874}" srcOrd="1" destOrd="0" parTransId="{80DB2DC3-09B7-443D-9A69-81A951DEFCF5}" sibTransId="{29FB0A0E-01B9-4E98-B7FB-D86E9DA98BD8}"/>
    <dgm:cxn modelId="{0D18DEE0-7482-428D-B0F7-35A738985004}" srcId="{A72F4654-A763-4F1E-86DC-1CAE98C608AD}" destId="{D644DFF0-B0C5-4745-81C5-569C9C5F9523}" srcOrd="1" destOrd="0" parTransId="{1E5E0556-AFF6-4A77-88CF-DDC0F55D5C6D}" sibTransId="{7C29A55C-C4E0-43FD-8933-7E19E25FA69F}"/>
    <dgm:cxn modelId="{863DC350-21C8-44B0-B721-EDDEA168BEF9}" type="presOf" srcId="{C22E8D7B-EF63-4963-B3F6-1EF991AA8D5F}" destId="{36D5F108-1FD1-414C-902B-8F0FF8436C35}" srcOrd="0" destOrd="0" presId="urn:microsoft.com/office/officeart/2005/8/layout/hList9"/>
    <dgm:cxn modelId="{C8983AE2-2B69-4987-9E99-72FDD89DC0D5}" type="presOf" srcId="{106F9EF8-5D7D-4A65-8641-7E7366330874}" destId="{17ABEC74-6E7F-411F-95B3-619E3956AB8D}" srcOrd="1" destOrd="0" presId="urn:microsoft.com/office/officeart/2005/8/layout/hList9"/>
    <dgm:cxn modelId="{5B67D286-B347-402B-A2A4-144B1606A76B}" srcId="{36A21BC3-869F-4BFE-A7A0-2196661302E0}" destId="{48E78C5B-5413-4244-B139-ECBED9A4F58A}" srcOrd="0" destOrd="0" parTransId="{C28951BD-D195-4114-A2D3-D556787C3FEB}" sibTransId="{09579722-A570-4972-8356-40B9B15892C5}"/>
    <dgm:cxn modelId="{35ED9210-325C-446A-810F-65AB5AA6BFB9}" srcId="{A72F4654-A763-4F1E-86DC-1CAE98C608AD}" destId="{C22E8D7B-EF63-4963-B3F6-1EF991AA8D5F}" srcOrd="0" destOrd="0" parTransId="{621E67CB-0160-4B54-B371-F9623EEFE563}" sibTransId="{799735BE-DD62-423F-8143-1106684BD6CB}"/>
    <dgm:cxn modelId="{DD8B6A22-7F53-4C88-92DF-287623A626E0}" type="presOf" srcId="{D644DFF0-B0C5-4745-81C5-569C9C5F9523}" destId="{3F1C2039-9B02-4BBD-A9E4-591295BEF4F2}" srcOrd="0" destOrd="0" presId="urn:microsoft.com/office/officeart/2005/8/layout/hList9"/>
    <dgm:cxn modelId="{64FB26AA-400E-4F90-B838-4B91A0227E79}" type="presParOf" srcId="{04DECB1F-DDDB-42CF-A9B5-E2E94CFB406F}" destId="{FDDCA018-089F-440F-8AE3-0CF7BA5BFFDC}" srcOrd="0" destOrd="0" presId="urn:microsoft.com/office/officeart/2005/8/layout/hList9"/>
    <dgm:cxn modelId="{54995703-E698-4CCE-AA11-BD58C9B7CE6B}" type="presParOf" srcId="{04DECB1F-DDDB-42CF-A9B5-E2E94CFB406F}" destId="{843C95F9-E53A-4F9B-B0AD-FB7D1E8E8413}" srcOrd="1" destOrd="0" presId="urn:microsoft.com/office/officeart/2005/8/layout/hList9"/>
    <dgm:cxn modelId="{33F8987F-B884-44A8-970D-97C4A1029070}" type="presParOf" srcId="{843C95F9-E53A-4F9B-B0AD-FB7D1E8E8413}" destId="{A1002BD2-279F-48D2-B7D2-5A7CAAE146EB}" srcOrd="0" destOrd="0" presId="urn:microsoft.com/office/officeart/2005/8/layout/hList9"/>
    <dgm:cxn modelId="{714BD9D7-50D0-4BA9-9781-EA6052EB2316}" type="presParOf" srcId="{843C95F9-E53A-4F9B-B0AD-FB7D1E8E8413}" destId="{619BEA06-BAC7-4F49-AF2D-90BD3561E64B}" srcOrd="1" destOrd="0" presId="urn:microsoft.com/office/officeart/2005/8/layout/hList9"/>
    <dgm:cxn modelId="{97CDA334-B7F7-4C57-A8E9-40769CA773AD}" type="presParOf" srcId="{619BEA06-BAC7-4F49-AF2D-90BD3561E64B}" destId="{C2797556-B6C1-4E2B-9AF8-057858F2A215}" srcOrd="0" destOrd="0" presId="urn:microsoft.com/office/officeart/2005/8/layout/hList9"/>
    <dgm:cxn modelId="{2ACA3F7C-F8E0-4206-A6F8-C2F013B48195}" type="presParOf" srcId="{619BEA06-BAC7-4F49-AF2D-90BD3561E64B}" destId="{23E6D59D-6C88-4FA7-8037-F976359CAD70}" srcOrd="1" destOrd="0" presId="urn:microsoft.com/office/officeart/2005/8/layout/hList9"/>
    <dgm:cxn modelId="{7BD2BE39-234D-4170-A616-DB4C710B207E}" type="presParOf" srcId="{843C95F9-E53A-4F9B-B0AD-FB7D1E8E8413}" destId="{07F5D3C4-A2E9-4920-A96F-9B77FEAE0982}" srcOrd="2" destOrd="0" presId="urn:microsoft.com/office/officeart/2005/8/layout/hList9"/>
    <dgm:cxn modelId="{6498D81F-017E-4179-AAC2-50B4C7705924}" type="presParOf" srcId="{07F5D3C4-A2E9-4920-A96F-9B77FEAE0982}" destId="{7573767E-05E8-4305-A4D2-A6CC43E0691C}" srcOrd="0" destOrd="0" presId="urn:microsoft.com/office/officeart/2005/8/layout/hList9"/>
    <dgm:cxn modelId="{14C20852-41BC-451E-B5FC-9265AC5640DB}" type="presParOf" srcId="{07F5D3C4-A2E9-4920-A96F-9B77FEAE0982}" destId="{17ABEC74-6E7F-411F-95B3-619E3956AB8D}" srcOrd="1" destOrd="0" presId="urn:microsoft.com/office/officeart/2005/8/layout/hList9"/>
    <dgm:cxn modelId="{6B18033A-719D-4D72-96CF-A880A3BF9393}" type="presParOf" srcId="{04DECB1F-DDDB-42CF-A9B5-E2E94CFB406F}" destId="{CE713FE2-FAE3-41C2-8028-FD65CC541FF1}" srcOrd="2" destOrd="0" presId="urn:microsoft.com/office/officeart/2005/8/layout/hList9"/>
    <dgm:cxn modelId="{570B47BC-17B2-4D2F-A084-E56AE94458B6}" type="presParOf" srcId="{04DECB1F-DDDB-42CF-A9B5-E2E94CFB406F}" destId="{E840F2D7-0144-4794-BBCF-37A542046531}" srcOrd="3" destOrd="0" presId="urn:microsoft.com/office/officeart/2005/8/layout/hList9"/>
    <dgm:cxn modelId="{87A64D81-7835-4C7E-B581-9A502787AE2E}" type="presParOf" srcId="{04DECB1F-DDDB-42CF-A9B5-E2E94CFB406F}" destId="{E4FCE655-7C86-4178-B3BF-8F363AEFDF9B}" srcOrd="4" destOrd="0" presId="urn:microsoft.com/office/officeart/2005/8/layout/hList9"/>
    <dgm:cxn modelId="{6D685CE4-4A22-4845-ABFD-7F8C9CA874BF}" type="presParOf" srcId="{04DECB1F-DDDB-42CF-A9B5-E2E94CFB406F}" destId="{EEB8C3A0-EC21-4541-B3C0-47195D680D0D}" srcOrd="5" destOrd="0" presId="urn:microsoft.com/office/officeart/2005/8/layout/hList9"/>
    <dgm:cxn modelId="{BBC39C4D-CB40-4928-980D-E79216CAF1F8}" type="presParOf" srcId="{04DECB1F-DDDB-42CF-A9B5-E2E94CFB406F}" destId="{CC491AA8-A9C7-4451-9192-3854E6EF54A7}" srcOrd="6" destOrd="0" presId="urn:microsoft.com/office/officeart/2005/8/layout/hList9"/>
    <dgm:cxn modelId="{998C22C2-46E6-4131-9392-BCB9E84742D9}" type="presParOf" srcId="{CC491AA8-A9C7-4451-9192-3854E6EF54A7}" destId="{7B8D5FBC-435B-4F6C-8521-4CD08C4224FE}" srcOrd="0" destOrd="0" presId="urn:microsoft.com/office/officeart/2005/8/layout/hList9"/>
    <dgm:cxn modelId="{310AD122-DE06-45DA-9A97-BF9FA030AA00}" type="presParOf" srcId="{CC491AA8-A9C7-4451-9192-3854E6EF54A7}" destId="{A2F5592C-6806-494A-AF72-572CC8D6FC37}" srcOrd="1" destOrd="0" presId="urn:microsoft.com/office/officeart/2005/8/layout/hList9"/>
    <dgm:cxn modelId="{9817D5D3-FECF-4C3D-88A3-B818C30F0AC1}" type="presParOf" srcId="{A2F5592C-6806-494A-AF72-572CC8D6FC37}" destId="{36D5F108-1FD1-414C-902B-8F0FF8436C35}" srcOrd="0" destOrd="0" presId="urn:microsoft.com/office/officeart/2005/8/layout/hList9"/>
    <dgm:cxn modelId="{0C1BE9AB-4680-4C01-B3D7-CA1982A1667A}" type="presParOf" srcId="{A2F5592C-6806-494A-AF72-572CC8D6FC37}" destId="{1147041E-A82A-48BD-8D11-8D4C841524A7}" srcOrd="1" destOrd="0" presId="urn:microsoft.com/office/officeart/2005/8/layout/hList9"/>
    <dgm:cxn modelId="{75F85EFF-BAA4-4398-A7FF-0C1B8DCB37C5}" type="presParOf" srcId="{CC491AA8-A9C7-4451-9192-3854E6EF54A7}" destId="{ACB236F2-771E-44AE-92F2-C27634395AAF}" srcOrd="2" destOrd="0" presId="urn:microsoft.com/office/officeart/2005/8/layout/hList9"/>
    <dgm:cxn modelId="{D1D27B05-1B60-4861-8E25-173669B5F112}" type="presParOf" srcId="{ACB236F2-771E-44AE-92F2-C27634395AAF}" destId="{3F1C2039-9B02-4BBD-A9E4-591295BEF4F2}" srcOrd="0" destOrd="0" presId="urn:microsoft.com/office/officeart/2005/8/layout/hList9"/>
    <dgm:cxn modelId="{61047A3E-747A-442A-A29B-C972A6E0ADD4}" type="presParOf" srcId="{ACB236F2-771E-44AE-92F2-C27634395AAF}" destId="{9E8A0AAE-9B8D-4CC2-A3C8-6E174B7A1C13}" srcOrd="1" destOrd="0" presId="urn:microsoft.com/office/officeart/2005/8/layout/hList9"/>
    <dgm:cxn modelId="{D490471A-40D1-4889-9C50-BF088CB44E9B}" type="presParOf" srcId="{04DECB1F-DDDB-42CF-A9B5-E2E94CFB406F}" destId="{345E5A27-AB1C-4252-A080-721C29166F7A}" srcOrd="7" destOrd="0" presId="urn:microsoft.com/office/officeart/2005/8/layout/hList9"/>
    <dgm:cxn modelId="{2991FF0F-EC56-469F-885D-C83B295B200D}" type="presParOf" srcId="{04DECB1F-DDDB-42CF-A9B5-E2E94CFB406F}" destId="{0627A600-DA6A-4140-87D9-A8B271950372}" srcOrd="8" destOrd="0" presId="urn:microsoft.com/office/officeart/2005/8/layout/hList9"/>
  </dgm:cxnLst>
  <dgm:bg/>
  <dgm:whole/>
</dgm:dataModel>
</file>

<file path=word/diagrams/data3.xml><?xml version="1.0" encoding="utf-8"?>
<dgm:dataModel xmlns:dgm="http://schemas.openxmlformats.org/drawingml/2006/diagram" xmlns:a="http://schemas.openxmlformats.org/drawingml/2006/main">
  <dgm:ptLst>
    <dgm:pt modelId="{C0F8FCD1-73CF-44A8-A517-9339F94624C4}" type="doc">
      <dgm:prSet loTypeId="urn:microsoft.com/office/officeart/2005/8/layout/chevron2" loCatId="process" qsTypeId="urn:microsoft.com/office/officeart/2005/8/quickstyle/simple1" qsCatId="simple" csTypeId="urn:microsoft.com/office/officeart/2005/8/colors/colorful3" csCatId="colorful" phldr="1"/>
      <dgm:spPr/>
      <dgm:t>
        <a:bodyPr/>
        <a:lstStyle/>
        <a:p>
          <a:endParaRPr lang="kk-KZ"/>
        </a:p>
      </dgm:t>
    </dgm:pt>
    <dgm:pt modelId="{5B9599BF-4B26-460B-918A-A88860FA239F}">
      <dgm:prSet phldrT="[Текст]" custT="1"/>
      <dgm:spPr/>
      <dgm:t>
        <a:bodyPr/>
        <a:lstStyle/>
        <a:p>
          <a:r>
            <a:rPr lang="kk-KZ" sz="1400">
              <a:latin typeface="Times New Roman" pitchFamily="18" charset="0"/>
              <a:cs typeface="Times New Roman" pitchFamily="18" charset="0"/>
            </a:rPr>
            <a:t>ОДАҒАЙ</a:t>
          </a:r>
        </a:p>
      </dgm:t>
    </dgm:pt>
    <dgm:pt modelId="{EBED4B6B-191D-4C7C-8167-B78B9DA2CFE8}" type="parTrans" cxnId="{915D51DC-B920-459E-9666-CDA6EFB3EFD5}">
      <dgm:prSet/>
      <dgm:spPr/>
      <dgm:t>
        <a:bodyPr/>
        <a:lstStyle/>
        <a:p>
          <a:endParaRPr lang="kk-KZ"/>
        </a:p>
      </dgm:t>
    </dgm:pt>
    <dgm:pt modelId="{4A4053FF-E683-498A-AA16-1E6FCC68AEA0}" type="sibTrans" cxnId="{915D51DC-B920-459E-9666-CDA6EFB3EFD5}">
      <dgm:prSet/>
      <dgm:spPr/>
      <dgm:t>
        <a:bodyPr/>
        <a:lstStyle/>
        <a:p>
          <a:endParaRPr lang="kk-KZ"/>
        </a:p>
      </dgm:t>
    </dgm:pt>
    <dgm:pt modelId="{49312316-8B80-4FF7-A5F6-C56084830B38}">
      <dgm:prSet phldrT="[Текст]" custT="1"/>
      <dgm:spPr/>
      <dgm:t>
        <a:bodyPr/>
        <a:lstStyle/>
        <a:p>
          <a:r>
            <a:rPr lang="kk-KZ" sz="1600" b="0" i="1"/>
            <a:t>сөз табы   </a:t>
          </a:r>
          <a:endParaRPr lang="kk-KZ" sz="1600"/>
        </a:p>
      </dgm:t>
    </dgm:pt>
    <dgm:pt modelId="{FB56DE59-C333-4887-87AF-E9DC3AF71479}" type="parTrans" cxnId="{7A4E5624-6A5C-41A5-8D59-B38E2198FFC1}">
      <dgm:prSet/>
      <dgm:spPr/>
      <dgm:t>
        <a:bodyPr/>
        <a:lstStyle/>
        <a:p>
          <a:endParaRPr lang="kk-KZ"/>
        </a:p>
      </dgm:t>
    </dgm:pt>
    <dgm:pt modelId="{1DAC3158-EBC5-4C97-B372-37EBE3C070AD}" type="sibTrans" cxnId="{7A4E5624-6A5C-41A5-8D59-B38E2198FFC1}">
      <dgm:prSet/>
      <dgm:spPr/>
      <dgm:t>
        <a:bodyPr/>
        <a:lstStyle/>
        <a:p>
          <a:endParaRPr lang="kk-KZ"/>
        </a:p>
      </dgm:t>
    </dgm:pt>
    <dgm:pt modelId="{BD834128-A218-431A-BAF8-11DB69DF5A64}">
      <dgm:prSet phldrT="[Текст]" custT="1"/>
      <dgm:spPr/>
      <dgm:t>
        <a:bodyPr/>
        <a:lstStyle/>
        <a:p>
          <a:r>
            <a:rPr lang="kk-KZ" sz="1600" b="0" i="1"/>
            <a:t>сөйлем мүшесі бола алмайды</a:t>
          </a:r>
          <a:endParaRPr lang="kk-KZ" sz="1600"/>
        </a:p>
      </dgm:t>
    </dgm:pt>
    <dgm:pt modelId="{2BE246B9-44F6-431B-8D56-2F3B3FBD37E8}" type="parTrans" cxnId="{C9E2373B-1065-43E5-B479-F96A5A744D58}">
      <dgm:prSet/>
      <dgm:spPr/>
      <dgm:t>
        <a:bodyPr/>
        <a:lstStyle/>
        <a:p>
          <a:endParaRPr lang="kk-KZ"/>
        </a:p>
      </dgm:t>
    </dgm:pt>
    <dgm:pt modelId="{BF77EA57-9BFD-4473-928B-58ADB7E0307A}" type="sibTrans" cxnId="{C9E2373B-1065-43E5-B479-F96A5A744D58}">
      <dgm:prSet/>
      <dgm:spPr/>
      <dgm:t>
        <a:bodyPr/>
        <a:lstStyle/>
        <a:p>
          <a:endParaRPr lang="kk-KZ"/>
        </a:p>
      </dgm:t>
    </dgm:pt>
    <dgm:pt modelId="{75386845-2C11-4FAC-83A5-C846F6C4EB73}">
      <dgm:prSet phldrT="[Текст]"/>
      <dgm:spPr/>
      <dgm:t>
        <a:bodyPr/>
        <a:lstStyle/>
        <a:p>
          <a:r>
            <a:rPr lang="kk-KZ">
              <a:latin typeface="Times New Roman" pitchFamily="18" charset="0"/>
              <a:cs typeface="Times New Roman" pitchFamily="18" charset="0"/>
            </a:rPr>
            <a:t>ОДАҒАЙ</a:t>
          </a:r>
          <a:endParaRPr lang="kk-KZ"/>
        </a:p>
      </dgm:t>
    </dgm:pt>
    <dgm:pt modelId="{C377107A-B4F2-4C8E-AE5B-DD29F932AF90}" type="parTrans" cxnId="{7F35FAE8-889B-4DA3-B7FB-FAE4AE6D6ED8}">
      <dgm:prSet/>
      <dgm:spPr/>
      <dgm:t>
        <a:bodyPr/>
        <a:lstStyle/>
        <a:p>
          <a:endParaRPr lang="kk-KZ"/>
        </a:p>
      </dgm:t>
    </dgm:pt>
    <dgm:pt modelId="{42285BC4-B20F-47CD-9754-E718E02E960D}" type="sibTrans" cxnId="{7F35FAE8-889B-4DA3-B7FB-FAE4AE6D6ED8}">
      <dgm:prSet/>
      <dgm:spPr/>
      <dgm:t>
        <a:bodyPr/>
        <a:lstStyle/>
        <a:p>
          <a:endParaRPr lang="kk-KZ"/>
        </a:p>
      </dgm:t>
    </dgm:pt>
    <dgm:pt modelId="{4FF5CEC0-59DE-46F8-8D93-F9CC643F4518}">
      <dgm:prSet phldrT="[Текст]" custT="1"/>
      <dgm:spPr/>
      <dgm:t>
        <a:bodyPr/>
        <a:lstStyle/>
        <a:p>
          <a:r>
            <a:rPr lang="kk-KZ" sz="1800" b="0" i="1"/>
            <a:t>толық мағынасы жоқ </a:t>
          </a:r>
          <a:endParaRPr lang="kk-KZ" sz="1800"/>
        </a:p>
      </dgm:t>
    </dgm:pt>
    <dgm:pt modelId="{C855872C-81A9-49F7-921B-9A0D3C700DC3}" type="parTrans" cxnId="{998CB93D-C940-4368-A121-15C1DEE6FFD1}">
      <dgm:prSet/>
      <dgm:spPr/>
      <dgm:t>
        <a:bodyPr/>
        <a:lstStyle/>
        <a:p>
          <a:endParaRPr lang="kk-KZ"/>
        </a:p>
      </dgm:t>
    </dgm:pt>
    <dgm:pt modelId="{8D94B3BC-9EBF-4701-8622-E75F04E78717}" type="sibTrans" cxnId="{998CB93D-C940-4368-A121-15C1DEE6FFD1}">
      <dgm:prSet/>
      <dgm:spPr/>
      <dgm:t>
        <a:bodyPr/>
        <a:lstStyle/>
        <a:p>
          <a:endParaRPr lang="kk-KZ"/>
        </a:p>
      </dgm:t>
    </dgm:pt>
    <dgm:pt modelId="{ED7EA7F1-1BBC-4005-92A8-77E7BEAEBF1C}">
      <dgm:prSet phldrT="[Текст]" custT="1"/>
      <dgm:spPr/>
      <dgm:t>
        <a:bodyPr/>
        <a:lstStyle/>
        <a:p>
          <a:r>
            <a:rPr lang="kk-KZ" sz="1800" b="0" i="1"/>
            <a:t>көңіл-күйді білдіреді</a:t>
          </a:r>
          <a:endParaRPr lang="kk-KZ" sz="1800"/>
        </a:p>
      </dgm:t>
    </dgm:pt>
    <dgm:pt modelId="{99C74833-9EBF-465D-81B2-7737863EAAA7}" type="parTrans" cxnId="{57073FEF-B30A-4312-8391-2729C0D26ADE}">
      <dgm:prSet/>
      <dgm:spPr/>
      <dgm:t>
        <a:bodyPr/>
        <a:lstStyle/>
        <a:p>
          <a:endParaRPr lang="kk-KZ"/>
        </a:p>
      </dgm:t>
    </dgm:pt>
    <dgm:pt modelId="{EA2A5BEE-123C-42D0-AFDE-023F82C4C148}" type="sibTrans" cxnId="{57073FEF-B30A-4312-8391-2729C0D26ADE}">
      <dgm:prSet/>
      <dgm:spPr/>
      <dgm:t>
        <a:bodyPr/>
        <a:lstStyle/>
        <a:p>
          <a:endParaRPr lang="kk-KZ"/>
        </a:p>
      </dgm:t>
    </dgm:pt>
    <dgm:pt modelId="{D6A7B22C-CD51-4121-B330-69016B8108AA}">
      <dgm:prSet phldrT="[Текст]"/>
      <dgm:spPr/>
      <dgm:t>
        <a:bodyPr/>
        <a:lstStyle/>
        <a:p>
          <a:r>
            <a:rPr lang="kk-KZ">
              <a:latin typeface="Times New Roman" pitchFamily="18" charset="0"/>
              <a:cs typeface="Times New Roman" pitchFamily="18" charset="0"/>
            </a:rPr>
            <a:t>ОДАҒАЙ</a:t>
          </a:r>
          <a:endParaRPr lang="kk-KZ"/>
        </a:p>
      </dgm:t>
    </dgm:pt>
    <dgm:pt modelId="{52BD5770-F0A9-4D11-839E-D269A537E73F}" type="parTrans" cxnId="{2BC0260B-EA3E-4903-9C69-A3B588B2FC13}">
      <dgm:prSet/>
      <dgm:spPr/>
      <dgm:t>
        <a:bodyPr/>
        <a:lstStyle/>
        <a:p>
          <a:endParaRPr lang="kk-KZ"/>
        </a:p>
      </dgm:t>
    </dgm:pt>
    <dgm:pt modelId="{B35432C0-3B7C-4ACA-BD4D-7D1670CFFD1E}" type="sibTrans" cxnId="{2BC0260B-EA3E-4903-9C69-A3B588B2FC13}">
      <dgm:prSet/>
      <dgm:spPr/>
      <dgm:t>
        <a:bodyPr/>
        <a:lstStyle/>
        <a:p>
          <a:endParaRPr lang="kk-KZ"/>
        </a:p>
      </dgm:t>
    </dgm:pt>
    <dgm:pt modelId="{C08F1A8F-2AAB-4532-A7E7-324F97F57988}">
      <dgm:prSet phldrT="[Текст]" custT="1"/>
      <dgm:spPr/>
      <dgm:t>
        <a:bodyPr/>
        <a:lstStyle/>
        <a:p>
          <a:r>
            <a:rPr lang="kk-KZ" sz="1600" b="0" i="1">
              <a:latin typeface="+mn-lt"/>
              <a:cs typeface="Times New Roman" pitchFamily="18" charset="0"/>
            </a:rPr>
            <a:t>оқшаусөз                                            </a:t>
          </a:r>
          <a:endParaRPr lang="kk-KZ" sz="1600">
            <a:latin typeface="+mn-lt"/>
            <a:cs typeface="Times New Roman" pitchFamily="18" charset="0"/>
          </a:endParaRPr>
        </a:p>
      </dgm:t>
    </dgm:pt>
    <dgm:pt modelId="{79FCEE64-1DA2-4090-B6B2-CAD111DB794F}" type="parTrans" cxnId="{D8FA7532-12AA-4F2B-B616-C52F680A7ED8}">
      <dgm:prSet/>
      <dgm:spPr/>
      <dgm:t>
        <a:bodyPr/>
        <a:lstStyle/>
        <a:p>
          <a:endParaRPr lang="kk-KZ"/>
        </a:p>
      </dgm:t>
    </dgm:pt>
    <dgm:pt modelId="{B127D65E-AE2E-4672-A3E8-5671F33B9ACA}" type="sibTrans" cxnId="{D8FA7532-12AA-4F2B-B616-C52F680A7ED8}">
      <dgm:prSet/>
      <dgm:spPr/>
      <dgm:t>
        <a:bodyPr/>
        <a:lstStyle/>
        <a:p>
          <a:endParaRPr lang="kk-KZ"/>
        </a:p>
      </dgm:t>
    </dgm:pt>
    <dgm:pt modelId="{BBAB0F6A-6C48-44FF-814E-A8DE5C4874F3}">
      <dgm:prSet phldrT="[Текст]" custT="1"/>
      <dgm:spPr/>
      <dgm:t>
        <a:bodyPr/>
        <a:lstStyle/>
        <a:p>
          <a:r>
            <a:rPr lang="kk-KZ" sz="1600" b="0" i="1">
              <a:latin typeface="+mn-lt"/>
              <a:cs typeface="Times New Roman" pitchFamily="18" charset="0"/>
            </a:rPr>
            <a:t>оқшау айтылады</a:t>
          </a:r>
          <a:endParaRPr lang="kk-KZ" sz="1600">
            <a:latin typeface="+mn-lt"/>
            <a:cs typeface="Times New Roman" pitchFamily="18" charset="0"/>
          </a:endParaRPr>
        </a:p>
      </dgm:t>
    </dgm:pt>
    <dgm:pt modelId="{3763E040-AD31-465F-8F71-A7DAB219B4CB}" type="parTrans" cxnId="{15782EDD-9374-46E4-B6A4-DBB87E5B359E}">
      <dgm:prSet/>
      <dgm:spPr/>
      <dgm:t>
        <a:bodyPr/>
        <a:lstStyle/>
        <a:p>
          <a:endParaRPr lang="kk-KZ"/>
        </a:p>
      </dgm:t>
    </dgm:pt>
    <dgm:pt modelId="{B062C588-5B6F-422D-AB25-235964F5EECF}" type="sibTrans" cxnId="{15782EDD-9374-46E4-B6A4-DBB87E5B359E}">
      <dgm:prSet/>
      <dgm:spPr/>
      <dgm:t>
        <a:bodyPr/>
        <a:lstStyle/>
        <a:p>
          <a:endParaRPr lang="kk-KZ"/>
        </a:p>
      </dgm:t>
    </dgm:pt>
    <dgm:pt modelId="{D71936D1-AC4D-4F60-A276-D40E092C39D6}" type="pres">
      <dgm:prSet presAssocID="{C0F8FCD1-73CF-44A8-A517-9339F94624C4}" presName="linearFlow" presStyleCnt="0">
        <dgm:presLayoutVars>
          <dgm:dir/>
          <dgm:animLvl val="lvl"/>
          <dgm:resizeHandles val="exact"/>
        </dgm:presLayoutVars>
      </dgm:prSet>
      <dgm:spPr/>
      <dgm:t>
        <a:bodyPr/>
        <a:lstStyle/>
        <a:p>
          <a:endParaRPr lang="kk-KZ"/>
        </a:p>
      </dgm:t>
    </dgm:pt>
    <dgm:pt modelId="{78BE0D73-0426-41E9-A7B6-72F7C95DFEA4}" type="pres">
      <dgm:prSet presAssocID="{5B9599BF-4B26-460B-918A-A88860FA239F}" presName="composite" presStyleCnt="0"/>
      <dgm:spPr/>
    </dgm:pt>
    <dgm:pt modelId="{78619A62-8C18-4108-AD03-FAC3B5E81006}" type="pres">
      <dgm:prSet presAssocID="{5B9599BF-4B26-460B-918A-A88860FA239F}" presName="parentText" presStyleLbl="alignNode1" presStyleIdx="0" presStyleCnt="3">
        <dgm:presLayoutVars>
          <dgm:chMax val="1"/>
          <dgm:bulletEnabled val="1"/>
        </dgm:presLayoutVars>
      </dgm:prSet>
      <dgm:spPr/>
      <dgm:t>
        <a:bodyPr/>
        <a:lstStyle/>
        <a:p>
          <a:endParaRPr lang="kk-KZ"/>
        </a:p>
      </dgm:t>
    </dgm:pt>
    <dgm:pt modelId="{26168FE4-CD3F-4346-A078-3FE4756EA7E7}" type="pres">
      <dgm:prSet presAssocID="{5B9599BF-4B26-460B-918A-A88860FA239F}" presName="descendantText" presStyleLbl="alignAcc1" presStyleIdx="0" presStyleCnt="3">
        <dgm:presLayoutVars>
          <dgm:bulletEnabled val="1"/>
        </dgm:presLayoutVars>
      </dgm:prSet>
      <dgm:spPr/>
      <dgm:t>
        <a:bodyPr/>
        <a:lstStyle/>
        <a:p>
          <a:endParaRPr lang="kk-KZ"/>
        </a:p>
      </dgm:t>
    </dgm:pt>
    <dgm:pt modelId="{42FAC54C-90F3-474E-9008-F0635CFD56F4}" type="pres">
      <dgm:prSet presAssocID="{4A4053FF-E683-498A-AA16-1E6FCC68AEA0}" presName="sp" presStyleCnt="0"/>
      <dgm:spPr/>
    </dgm:pt>
    <dgm:pt modelId="{B5357612-F51A-4D9F-A0E4-2B974ACE5592}" type="pres">
      <dgm:prSet presAssocID="{75386845-2C11-4FAC-83A5-C846F6C4EB73}" presName="composite" presStyleCnt="0"/>
      <dgm:spPr/>
    </dgm:pt>
    <dgm:pt modelId="{BCFAEAD3-CF55-4C3C-B502-C36D74086E78}" type="pres">
      <dgm:prSet presAssocID="{75386845-2C11-4FAC-83A5-C846F6C4EB73}" presName="parentText" presStyleLbl="alignNode1" presStyleIdx="1" presStyleCnt="3">
        <dgm:presLayoutVars>
          <dgm:chMax val="1"/>
          <dgm:bulletEnabled val="1"/>
        </dgm:presLayoutVars>
      </dgm:prSet>
      <dgm:spPr/>
      <dgm:t>
        <a:bodyPr/>
        <a:lstStyle/>
        <a:p>
          <a:endParaRPr lang="kk-KZ"/>
        </a:p>
      </dgm:t>
    </dgm:pt>
    <dgm:pt modelId="{F346BA4A-AD97-41D0-85B8-F76B91FF33D8}" type="pres">
      <dgm:prSet presAssocID="{75386845-2C11-4FAC-83A5-C846F6C4EB73}" presName="descendantText" presStyleLbl="alignAcc1" presStyleIdx="1" presStyleCnt="3">
        <dgm:presLayoutVars>
          <dgm:bulletEnabled val="1"/>
        </dgm:presLayoutVars>
      </dgm:prSet>
      <dgm:spPr/>
      <dgm:t>
        <a:bodyPr/>
        <a:lstStyle/>
        <a:p>
          <a:endParaRPr lang="kk-KZ"/>
        </a:p>
      </dgm:t>
    </dgm:pt>
    <dgm:pt modelId="{05342EE9-3FF3-4514-A9D6-09B3CA0F042E}" type="pres">
      <dgm:prSet presAssocID="{42285BC4-B20F-47CD-9754-E718E02E960D}" presName="sp" presStyleCnt="0"/>
      <dgm:spPr/>
    </dgm:pt>
    <dgm:pt modelId="{774D6E91-09B1-4B0F-83B8-5568A963E6E2}" type="pres">
      <dgm:prSet presAssocID="{D6A7B22C-CD51-4121-B330-69016B8108AA}" presName="composite" presStyleCnt="0"/>
      <dgm:spPr/>
    </dgm:pt>
    <dgm:pt modelId="{3310282A-1804-4A7E-9BF8-A2D07AC616EB}" type="pres">
      <dgm:prSet presAssocID="{D6A7B22C-CD51-4121-B330-69016B8108AA}" presName="parentText" presStyleLbl="alignNode1" presStyleIdx="2" presStyleCnt="3">
        <dgm:presLayoutVars>
          <dgm:chMax val="1"/>
          <dgm:bulletEnabled val="1"/>
        </dgm:presLayoutVars>
      </dgm:prSet>
      <dgm:spPr/>
      <dgm:t>
        <a:bodyPr/>
        <a:lstStyle/>
        <a:p>
          <a:endParaRPr lang="kk-KZ"/>
        </a:p>
      </dgm:t>
    </dgm:pt>
    <dgm:pt modelId="{C08451BB-FFC4-401B-9FA1-A7C499AD6C70}" type="pres">
      <dgm:prSet presAssocID="{D6A7B22C-CD51-4121-B330-69016B8108AA}" presName="descendantText" presStyleLbl="alignAcc1" presStyleIdx="2" presStyleCnt="3">
        <dgm:presLayoutVars>
          <dgm:bulletEnabled val="1"/>
        </dgm:presLayoutVars>
      </dgm:prSet>
      <dgm:spPr/>
      <dgm:t>
        <a:bodyPr/>
        <a:lstStyle/>
        <a:p>
          <a:endParaRPr lang="kk-KZ"/>
        </a:p>
      </dgm:t>
    </dgm:pt>
  </dgm:ptLst>
  <dgm:cxnLst>
    <dgm:cxn modelId="{E1F80FC1-A88C-41D2-A054-F272944CE15D}" type="presOf" srcId="{D6A7B22C-CD51-4121-B330-69016B8108AA}" destId="{3310282A-1804-4A7E-9BF8-A2D07AC616EB}" srcOrd="0" destOrd="0" presId="urn:microsoft.com/office/officeart/2005/8/layout/chevron2"/>
    <dgm:cxn modelId="{334A7EA4-8A13-4431-AEC4-432DE4E81E7E}" type="presOf" srcId="{C08F1A8F-2AAB-4532-A7E7-324F97F57988}" destId="{C08451BB-FFC4-401B-9FA1-A7C499AD6C70}" srcOrd="0" destOrd="0" presId="urn:microsoft.com/office/officeart/2005/8/layout/chevron2"/>
    <dgm:cxn modelId="{57073FEF-B30A-4312-8391-2729C0D26ADE}" srcId="{75386845-2C11-4FAC-83A5-C846F6C4EB73}" destId="{ED7EA7F1-1BBC-4005-92A8-77E7BEAEBF1C}" srcOrd="1" destOrd="0" parTransId="{99C74833-9EBF-465D-81B2-7737863EAAA7}" sibTransId="{EA2A5BEE-123C-42D0-AFDE-023F82C4C148}"/>
    <dgm:cxn modelId="{A8196341-54E8-4B1C-B0BC-D4488A8B80F5}" type="presOf" srcId="{BD834128-A218-431A-BAF8-11DB69DF5A64}" destId="{26168FE4-CD3F-4346-A078-3FE4756EA7E7}" srcOrd="0" destOrd="1" presId="urn:microsoft.com/office/officeart/2005/8/layout/chevron2"/>
    <dgm:cxn modelId="{1D1BF01F-22FF-4C7A-A98C-E9D30783EB86}" type="presOf" srcId="{75386845-2C11-4FAC-83A5-C846F6C4EB73}" destId="{BCFAEAD3-CF55-4C3C-B502-C36D74086E78}" srcOrd="0" destOrd="0" presId="urn:microsoft.com/office/officeart/2005/8/layout/chevron2"/>
    <dgm:cxn modelId="{7F35FAE8-889B-4DA3-B7FB-FAE4AE6D6ED8}" srcId="{C0F8FCD1-73CF-44A8-A517-9339F94624C4}" destId="{75386845-2C11-4FAC-83A5-C846F6C4EB73}" srcOrd="1" destOrd="0" parTransId="{C377107A-B4F2-4C8E-AE5B-DD29F932AF90}" sibTransId="{42285BC4-B20F-47CD-9754-E718E02E960D}"/>
    <dgm:cxn modelId="{1E7D26BD-D509-4C8F-BF5F-66A118751B96}" type="presOf" srcId="{ED7EA7F1-1BBC-4005-92A8-77E7BEAEBF1C}" destId="{F346BA4A-AD97-41D0-85B8-F76B91FF33D8}" srcOrd="0" destOrd="1" presId="urn:microsoft.com/office/officeart/2005/8/layout/chevron2"/>
    <dgm:cxn modelId="{B769C0D3-AF55-477F-B510-E55A4C63E34D}" type="presOf" srcId="{C0F8FCD1-73CF-44A8-A517-9339F94624C4}" destId="{D71936D1-AC4D-4F60-A276-D40E092C39D6}" srcOrd="0" destOrd="0" presId="urn:microsoft.com/office/officeart/2005/8/layout/chevron2"/>
    <dgm:cxn modelId="{15782EDD-9374-46E4-B6A4-DBB87E5B359E}" srcId="{D6A7B22C-CD51-4121-B330-69016B8108AA}" destId="{BBAB0F6A-6C48-44FF-814E-A8DE5C4874F3}" srcOrd="1" destOrd="0" parTransId="{3763E040-AD31-465F-8F71-A7DAB219B4CB}" sibTransId="{B062C588-5B6F-422D-AB25-235964F5EECF}"/>
    <dgm:cxn modelId="{C9E2373B-1065-43E5-B479-F96A5A744D58}" srcId="{5B9599BF-4B26-460B-918A-A88860FA239F}" destId="{BD834128-A218-431A-BAF8-11DB69DF5A64}" srcOrd="1" destOrd="0" parTransId="{2BE246B9-44F6-431B-8D56-2F3B3FBD37E8}" sibTransId="{BF77EA57-9BFD-4473-928B-58ADB7E0307A}"/>
    <dgm:cxn modelId="{7B848D5A-71F4-49C3-9208-F02CFE80D26F}" type="presOf" srcId="{5B9599BF-4B26-460B-918A-A88860FA239F}" destId="{78619A62-8C18-4108-AD03-FAC3B5E81006}" srcOrd="0" destOrd="0" presId="urn:microsoft.com/office/officeart/2005/8/layout/chevron2"/>
    <dgm:cxn modelId="{915D51DC-B920-459E-9666-CDA6EFB3EFD5}" srcId="{C0F8FCD1-73CF-44A8-A517-9339F94624C4}" destId="{5B9599BF-4B26-460B-918A-A88860FA239F}" srcOrd="0" destOrd="0" parTransId="{EBED4B6B-191D-4C7C-8167-B78B9DA2CFE8}" sibTransId="{4A4053FF-E683-498A-AA16-1E6FCC68AEA0}"/>
    <dgm:cxn modelId="{2BC0260B-EA3E-4903-9C69-A3B588B2FC13}" srcId="{C0F8FCD1-73CF-44A8-A517-9339F94624C4}" destId="{D6A7B22C-CD51-4121-B330-69016B8108AA}" srcOrd="2" destOrd="0" parTransId="{52BD5770-F0A9-4D11-839E-D269A537E73F}" sibTransId="{B35432C0-3B7C-4ACA-BD4D-7D1670CFFD1E}"/>
    <dgm:cxn modelId="{56E9D2BB-E482-4CE0-9B77-43B1FED71F7E}" type="presOf" srcId="{49312316-8B80-4FF7-A5F6-C56084830B38}" destId="{26168FE4-CD3F-4346-A078-3FE4756EA7E7}" srcOrd="0" destOrd="0" presId="urn:microsoft.com/office/officeart/2005/8/layout/chevron2"/>
    <dgm:cxn modelId="{7A4E5624-6A5C-41A5-8D59-B38E2198FFC1}" srcId="{5B9599BF-4B26-460B-918A-A88860FA239F}" destId="{49312316-8B80-4FF7-A5F6-C56084830B38}" srcOrd="0" destOrd="0" parTransId="{FB56DE59-C333-4887-87AF-E9DC3AF71479}" sibTransId="{1DAC3158-EBC5-4C97-B372-37EBE3C070AD}"/>
    <dgm:cxn modelId="{222CDD0A-70F6-4E4F-A628-00F32EEF3393}" type="presOf" srcId="{BBAB0F6A-6C48-44FF-814E-A8DE5C4874F3}" destId="{C08451BB-FFC4-401B-9FA1-A7C499AD6C70}" srcOrd="0" destOrd="1" presId="urn:microsoft.com/office/officeart/2005/8/layout/chevron2"/>
    <dgm:cxn modelId="{998CB93D-C940-4368-A121-15C1DEE6FFD1}" srcId="{75386845-2C11-4FAC-83A5-C846F6C4EB73}" destId="{4FF5CEC0-59DE-46F8-8D93-F9CC643F4518}" srcOrd="0" destOrd="0" parTransId="{C855872C-81A9-49F7-921B-9A0D3C700DC3}" sibTransId="{8D94B3BC-9EBF-4701-8622-E75F04E78717}"/>
    <dgm:cxn modelId="{7086DF24-16E8-48FD-B6A4-ACEEDB12CDE7}" type="presOf" srcId="{4FF5CEC0-59DE-46F8-8D93-F9CC643F4518}" destId="{F346BA4A-AD97-41D0-85B8-F76B91FF33D8}" srcOrd="0" destOrd="0" presId="urn:microsoft.com/office/officeart/2005/8/layout/chevron2"/>
    <dgm:cxn modelId="{D8FA7532-12AA-4F2B-B616-C52F680A7ED8}" srcId="{D6A7B22C-CD51-4121-B330-69016B8108AA}" destId="{C08F1A8F-2AAB-4532-A7E7-324F97F57988}" srcOrd="0" destOrd="0" parTransId="{79FCEE64-1DA2-4090-B6B2-CAD111DB794F}" sibTransId="{B127D65E-AE2E-4672-A3E8-5671F33B9ACA}"/>
    <dgm:cxn modelId="{D570857F-EDF8-48EF-B722-E593B6B22A97}" type="presParOf" srcId="{D71936D1-AC4D-4F60-A276-D40E092C39D6}" destId="{78BE0D73-0426-41E9-A7B6-72F7C95DFEA4}" srcOrd="0" destOrd="0" presId="urn:microsoft.com/office/officeart/2005/8/layout/chevron2"/>
    <dgm:cxn modelId="{B0213376-63E2-4B2D-9981-EAFC829653CF}" type="presParOf" srcId="{78BE0D73-0426-41E9-A7B6-72F7C95DFEA4}" destId="{78619A62-8C18-4108-AD03-FAC3B5E81006}" srcOrd="0" destOrd="0" presId="urn:microsoft.com/office/officeart/2005/8/layout/chevron2"/>
    <dgm:cxn modelId="{EB966800-EBE9-445B-BE32-D28C571E920F}" type="presParOf" srcId="{78BE0D73-0426-41E9-A7B6-72F7C95DFEA4}" destId="{26168FE4-CD3F-4346-A078-3FE4756EA7E7}" srcOrd="1" destOrd="0" presId="urn:microsoft.com/office/officeart/2005/8/layout/chevron2"/>
    <dgm:cxn modelId="{5C98EBD1-022E-47A4-A6F3-B87F9379BE4D}" type="presParOf" srcId="{D71936D1-AC4D-4F60-A276-D40E092C39D6}" destId="{42FAC54C-90F3-474E-9008-F0635CFD56F4}" srcOrd="1" destOrd="0" presId="urn:microsoft.com/office/officeart/2005/8/layout/chevron2"/>
    <dgm:cxn modelId="{9B946195-06C5-43A9-A171-7BF4D2A8C973}" type="presParOf" srcId="{D71936D1-AC4D-4F60-A276-D40E092C39D6}" destId="{B5357612-F51A-4D9F-A0E4-2B974ACE5592}" srcOrd="2" destOrd="0" presId="urn:microsoft.com/office/officeart/2005/8/layout/chevron2"/>
    <dgm:cxn modelId="{0EC9EA69-B2EB-4776-A2B8-2E3C7602EA0A}" type="presParOf" srcId="{B5357612-F51A-4D9F-A0E4-2B974ACE5592}" destId="{BCFAEAD3-CF55-4C3C-B502-C36D74086E78}" srcOrd="0" destOrd="0" presId="urn:microsoft.com/office/officeart/2005/8/layout/chevron2"/>
    <dgm:cxn modelId="{57D31CBC-6D9F-4F4B-B352-9D67B2300602}" type="presParOf" srcId="{B5357612-F51A-4D9F-A0E4-2B974ACE5592}" destId="{F346BA4A-AD97-41D0-85B8-F76B91FF33D8}" srcOrd="1" destOrd="0" presId="urn:microsoft.com/office/officeart/2005/8/layout/chevron2"/>
    <dgm:cxn modelId="{EC3F8ED7-F52D-4454-8F18-003F8C76969B}" type="presParOf" srcId="{D71936D1-AC4D-4F60-A276-D40E092C39D6}" destId="{05342EE9-3FF3-4514-A9D6-09B3CA0F042E}" srcOrd="3" destOrd="0" presId="urn:microsoft.com/office/officeart/2005/8/layout/chevron2"/>
    <dgm:cxn modelId="{C5C39557-2EFE-450E-A75D-DA002D7F6E80}" type="presParOf" srcId="{D71936D1-AC4D-4F60-A276-D40E092C39D6}" destId="{774D6E91-09B1-4B0F-83B8-5568A963E6E2}" srcOrd="4" destOrd="0" presId="urn:microsoft.com/office/officeart/2005/8/layout/chevron2"/>
    <dgm:cxn modelId="{E4A5B133-CA4A-4CB6-A044-5EEBB62ACFF1}" type="presParOf" srcId="{774D6E91-09B1-4B0F-83B8-5568A963E6E2}" destId="{3310282A-1804-4A7E-9BF8-A2D07AC616EB}" srcOrd="0" destOrd="0" presId="urn:microsoft.com/office/officeart/2005/8/layout/chevron2"/>
    <dgm:cxn modelId="{A122F409-2F1B-4897-A4FD-BA69CC7A2387}" type="presParOf" srcId="{774D6E91-09B1-4B0F-83B8-5568A963E6E2}" destId="{C08451BB-FFC4-401B-9FA1-A7C499AD6C70}" srcOrd="1" destOrd="0" presId="urn:microsoft.com/office/officeart/2005/8/layout/chevron2"/>
  </dgm:cxnLst>
  <dgm:bg/>
  <dgm:whole/>
</dgm:dataModel>
</file>

<file path=word/diagrams/data4.xml><?xml version="1.0" encoding="utf-8"?>
<dgm:dataModel xmlns:dgm="http://schemas.openxmlformats.org/drawingml/2006/diagram" xmlns:a="http://schemas.openxmlformats.org/drawingml/2006/main">
  <dgm:ptLst>
    <dgm:pt modelId="{D3BEF7C2-E617-4799-89EE-AE080425634C}" type="doc">
      <dgm:prSet loTypeId="urn:microsoft.com/office/officeart/2009/3/layout/CircleRelationship" loCatId="relationship" qsTypeId="urn:microsoft.com/office/officeart/2005/8/quickstyle/simple5" qsCatId="simple" csTypeId="urn:microsoft.com/office/officeart/2005/8/colors/colorful3" csCatId="colorful" phldr="1"/>
      <dgm:spPr/>
      <dgm:t>
        <a:bodyPr/>
        <a:lstStyle/>
        <a:p>
          <a:endParaRPr lang="kk-KZ"/>
        </a:p>
      </dgm:t>
    </dgm:pt>
    <dgm:pt modelId="{CFE848C1-296C-47E3-9015-FDD5B62CEF64}">
      <dgm:prSet phldrT="[Текст]" custT="1"/>
      <dgm:spPr/>
      <dgm:t>
        <a:bodyPr/>
        <a:lstStyle/>
        <a:p>
          <a:r>
            <a:rPr lang="kk-KZ" sz="2400">
              <a:latin typeface="Times New Roman" pitchFamily="18" charset="0"/>
              <a:cs typeface="Times New Roman" pitchFamily="18" charset="0"/>
            </a:rPr>
            <a:t>Одағай түрлері</a:t>
          </a:r>
        </a:p>
      </dgm:t>
    </dgm:pt>
    <dgm:pt modelId="{F06A6F56-5487-407C-8116-D80E335A80E6}" type="parTrans" cxnId="{0686D575-BC27-4E5B-A8AB-895409A57457}">
      <dgm:prSet/>
      <dgm:spPr/>
      <dgm:t>
        <a:bodyPr/>
        <a:lstStyle/>
        <a:p>
          <a:endParaRPr lang="kk-KZ"/>
        </a:p>
      </dgm:t>
    </dgm:pt>
    <dgm:pt modelId="{86794C84-344E-4498-B57D-8F77634EA9FB}" type="sibTrans" cxnId="{0686D575-BC27-4E5B-A8AB-895409A57457}">
      <dgm:prSet/>
      <dgm:spPr/>
      <dgm:t>
        <a:bodyPr/>
        <a:lstStyle/>
        <a:p>
          <a:endParaRPr lang="kk-KZ"/>
        </a:p>
      </dgm:t>
    </dgm:pt>
    <dgm:pt modelId="{F3FD7C5A-EC47-46C0-A72D-3ED2D6EED766}">
      <dgm:prSet phldrT="[Текст]" custT="1"/>
      <dgm:spPr/>
      <dgm:t>
        <a:bodyPr/>
        <a:lstStyle/>
        <a:p>
          <a:r>
            <a:rPr lang="kk-KZ" sz="1400" b="1">
              <a:latin typeface="Times New Roman" pitchFamily="18" charset="0"/>
              <a:cs typeface="Times New Roman" pitchFamily="18" charset="0"/>
            </a:rPr>
            <a:t>Императивтік одағайлар</a:t>
          </a:r>
          <a:endParaRPr lang="kk-KZ" sz="1400">
            <a:latin typeface="Times New Roman" pitchFamily="18" charset="0"/>
            <a:cs typeface="Times New Roman" pitchFamily="18" charset="0"/>
          </a:endParaRPr>
        </a:p>
      </dgm:t>
    </dgm:pt>
    <dgm:pt modelId="{A2949AFF-F903-45EA-B245-24D294843CD4}" type="sibTrans" cxnId="{C0410E58-CC14-47EB-9FBD-9F07D32B4B9D}">
      <dgm:prSet/>
      <dgm:spPr/>
      <dgm:t>
        <a:bodyPr/>
        <a:lstStyle/>
        <a:p>
          <a:endParaRPr lang="kk-KZ"/>
        </a:p>
      </dgm:t>
    </dgm:pt>
    <dgm:pt modelId="{B4BE277B-0D90-4835-9153-2E599C221303}" type="parTrans" cxnId="{C0410E58-CC14-47EB-9FBD-9F07D32B4B9D}">
      <dgm:prSet/>
      <dgm:spPr/>
      <dgm:t>
        <a:bodyPr/>
        <a:lstStyle/>
        <a:p>
          <a:endParaRPr lang="kk-KZ"/>
        </a:p>
      </dgm:t>
    </dgm:pt>
    <dgm:pt modelId="{E4E237E9-8D1D-4E04-B63D-8FC5B9710F0E}">
      <dgm:prSet phldrT="[Текст]" custT="1"/>
      <dgm:spPr/>
      <dgm:t>
        <a:bodyPr/>
        <a:lstStyle/>
        <a:p>
          <a:r>
            <a:rPr lang="kk-KZ" sz="1400">
              <a:latin typeface="Times New Roman" pitchFamily="18" charset="0"/>
              <a:cs typeface="Times New Roman" pitchFamily="18" charset="0"/>
            </a:rPr>
            <a:t>Тұрмыс-салт одағайлары</a:t>
          </a:r>
        </a:p>
      </dgm:t>
    </dgm:pt>
    <dgm:pt modelId="{1B7923E1-B329-4519-A518-F54CB3D88E43}" type="sibTrans" cxnId="{8460FCB8-64D3-4078-BFE9-91616D358D23}">
      <dgm:prSet/>
      <dgm:spPr/>
      <dgm:t>
        <a:bodyPr/>
        <a:lstStyle/>
        <a:p>
          <a:endParaRPr lang="kk-KZ"/>
        </a:p>
      </dgm:t>
    </dgm:pt>
    <dgm:pt modelId="{4D347E5A-53E7-4023-B34B-1E6D6B71B12C}" type="parTrans" cxnId="{8460FCB8-64D3-4078-BFE9-91616D358D23}">
      <dgm:prSet/>
      <dgm:spPr/>
      <dgm:t>
        <a:bodyPr/>
        <a:lstStyle/>
        <a:p>
          <a:endParaRPr lang="kk-KZ"/>
        </a:p>
      </dgm:t>
    </dgm:pt>
    <dgm:pt modelId="{504225D2-2231-473F-913C-D18EE62272E6}" type="pres">
      <dgm:prSet presAssocID="{D3BEF7C2-E617-4799-89EE-AE080425634C}" presName="Name0" presStyleCnt="0">
        <dgm:presLayoutVars>
          <dgm:chMax val="1"/>
          <dgm:chPref val="1"/>
        </dgm:presLayoutVars>
      </dgm:prSet>
      <dgm:spPr/>
      <dgm:t>
        <a:bodyPr/>
        <a:lstStyle/>
        <a:p>
          <a:endParaRPr lang="kk-KZ"/>
        </a:p>
      </dgm:t>
    </dgm:pt>
    <dgm:pt modelId="{86AA0719-03E3-4BDA-A275-9A96E9E489D2}" type="pres">
      <dgm:prSet presAssocID="{CFE848C1-296C-47E3-9015-FDD5B62CEF64}" presName="Parent" presStyleLbl="node0" presStyleIdx="0" presStyleCnt="1" custLinFactNeighborX="506" custLinFactNeighborY="5562">
        <dgm:presLayoutVars>
          <dgm:chMax val="5"/>
          <dgm:chPref val="5"/>
        </dgm:presLayoutVars>
      </dgm:prSet>
      <dgm:spPr/>
      <dgm:t>
        <a:bodyPr/>
        <a:lstStyle/>
        <a:p>
          <a:endParaRPr lang="kk-KZ"/>
        </a:p>
      </dgm:t>
    </dgm:pt>
    <dgm:pt modelId="{3CB48397-3FA2-414F-9DB4-E5A4FB40D63A}" type="pres">
      <dgm:prSet presAssocID="{CFE848C1-296C-47E3-9015-FDD5B62CEF64}" presName="Accent1" presStyleLbl="node1" presStyleIdx="0" presStyleCnt="13"/>
      <dgm:spPr/>
    </dgm:pt>
    <dgm:pt modelId="{A74897C7-8F8A-4C70-9705-8EBF8C203F41}" type="pres">
      <dgm:prSet presAssocID="{CFE848C1-296C-47E3-9015-FDD5B62CEF64}" presName="Accent2" presStyleLbl="node1" presStyleIdx="1" presStyleCnt="13"/>
      <dgm:spPr/>
    </dgm:pt>
    <dgm:pt modelId="{954DF02B-1101-47D6-AED4-4460FAFF78DB}" type="pres">
      <dgm:prSet presAssocID="{CFE848C1-296C-47E3-9015-FDD5B62CEF64}" presName="Accent3" presStyleLbl="node1" presStyleIdx="2" presStyleCnt="13"/>
      <dgm:spPr/>
    </dgm:pt>
    <dgm:pt modelId="{B6B5A75E-D4D7-4821-9AB4-CA5913706C1C}" type="pres">
      <dgm:prSet presAssocID="{CFE848C1-296C-47E3-9015-FDD5B62CEF64}" presName="Accent4" presStyleLbl="node1" presStyleIdx="3" presStyleCnt="13"/>
      <dgm:spPr/>
    </dgm:pt>
    <dgm:pt modelId="{261B9710-5ED1-4936-A3E7-3D802C4A9A17}" type="pres">
      <dgm:prSet presAssocID="{CFE848C1-296C-47E3-9015-FDD5B62CEF64}" presName="Accent5" presStyleLbl="node1" presStyleIdx="4" presStyleCnt="13"/>
      <dgm:spPr/>
    </dgm:pt>
    <dgm:pt modelId="{1304C19D-9250-49AC-A9FB-83C2EA6C6C98}" type="pres">
      <dgm:prSet presAssocID="{CFE848C1-296C-47E3-9015-FDD5B62CEF64}" presName="Accent6" presStyleLbl="node1" presStyleIdx="5" presStyleCnt="13"/>
      <dgm:spPr/>
    </dgm:pt>
    <dgm:pt modelId="{84FBB483-0E0E-40E1-AFE2-67832A4F9648}" type="pres">
      <dgm:prSet presAssocID="{F3FD7C5A-EC47-46C0-A72D-3ED2D6EED766}" presName="Child1" presStyleLbl="node1" presStyleIdx="6" presStyleCnt="13" custScaleX="164306" custScaleY="139661" custLinFactNeighborX="-21132" custLinFactNeighborY="-35789">
        <dgm:presLayoutVars>
          <dgm:chMax val="0"/>
          <dgm:chPref val="0"/>
        </dgm:presLayoutVars>
      </dgm:prSet>
      <dgm:spPr/>
      <dgm:t>
        <a:bodyPr/>
        <a:lstStyle/>
        <a:p>
          <a:endParaRPr lang="kk-KZ"/>
        </a:p>
      </dgm:t>
    </dgm:pt>
    <dgm:pt modelId="{E3CBFDE6-2E99-488A-929B-9DF4512E50CA}" type="pres">
      <dgm:prSet presAssocID="{F3FD7C5A-EC47-46C0-A72D-3ED2D6EED766}" presName="Accent7" presStyleCnt="0"/>
      <dgm:spPr/>
    </dgm:pt>
    <dgm:pt modelId="{04BE29E9-FB2A-45E3-B64A-0717D14DB801}" type="pres">
      <dgm:prSet presAssocID="{F3FD7C5A-EC47-46C0-A72D-3ED2D6EED766}" presName="AccentHold1" presStyleLbl="node1" presStyleIdx="7" presStyleCnt="13"/>
      <dgm:spPr/>
    </dgm:pt>
    <dgm:pt modelId="{11858B97-09B0-4496-A180-87B5B7A062FD}" type="pres">
      <dgm:prSet presAssocID="{F3FD7C5A-EC47-46C0-A72D-3ED2D6EED766}" presName="Accent8" presStyleCnt="0"/>
      <dgm:spPr/>
    </dgm:pt>
    <dgm:pt modelId="{BE4AD9B2-A447-41A6-984A-102D7B72D099}" type="pres">
      <dgm:prSet presAssocID="{F3FD7C5A-EC47-46C0-A72D-3ED2D6EED766}" presName="AccentHold2" presStyleLbl="node1" presStyleIdx="8" presStyleCnt="13"/>
      <dgm:spPr/>
    </dgm:pt>
    <dgm:pt modelId="{0E1CE6E5-64D6-487A-A716-187FAB4F0129}" type="pres">
      <dgm:prSet presAssocID="{E4E237E9-8D1D-4E04-B63D-8FC5B9710F0E}" presName="Child2" presStyleLbl="node1" presStyleIdx="9" presStyleCnt="13" custScaleX="166230" custScaleY="144177">
        <dgm:presLayoutVars>
          <dgm:chMax val="0"/>
          <dgm:chPref val="0"/>
        </dgm:presLayoutVars>
      </dgm:prSet>
      <dgm:spPr/>
      <dgm:t>
        <a:bodyPr/>
        <a:lstStyle/>
        <a:p>
          <a:endParaRPr lang="kk-KZ"/>
        </a:p>
      </dgm:t>
    </dgm:pt>
    <dgm:pt modelId="{F0BCCD64-870D-468F-B392-876C57A690A9}" type="pres">
      <dgm:prSet presAssocID="{E4E237E9-8D1D-4E04-B63D-8FC5B9710F0E}" presName="Accent9" presStyleCnt="0"/>
      <dgm:spPr/>
    </dgm:pt>
    <dgm:pt modelId="{A5DB09F9-0DC7-42AB-AD7C-3C5236DB78B4}" type="pres">
      <dgm:prSet presAssocID="{E4E237E9-8D1D-4E04-B63D-8FC5B9710F0E}" presName="AccentHold1" presStyleLbl="node1" presStyleIdx="10" presStyleCnt="13"/>
      <dgm:spPr/>
    </dgm:pt>
    <dgm:pt modelId="{4D03A99B-27E3-4826-AA21-B4CA1D5BF854}" type="pres">
      <dgm:prSet presAssocID="{E4E237E9-8D1D-4E04-B63D-8FC5B9710F0E}" presName="Accent10" presStyleCnt="0"/>
      <dgm:spPr/>
    </dgm:pt>
    <dgm:pt modelId="{CB4E9D0F-9490-4968-BFC7-667A69C043F9}" type="pres">
      <dgm:prSet presAssocID="{E4E237E9-8D1D-4E04-B63D-8FC5B9710F0E}" presName="AccentHold2" presStyleLbl="node1" presStyleIdx="11" presStyleCnt="13"/>
      <dgm:spPr/>
    </dgm:pt>
    <dgm:pt modelId="{F0F3A8A4-08F1-475A-917E-56FEAD21B0FB}" type="pres">
      <dgm:prSet presAssocID="{E4E237E9-8D1D-4E04-B63D-8FC5B9710F0E}" presName="Accent11" presStyleCnt="0"/>
      <dgm:spPr/>
    </dgm:pt>
    <dgm:pt modelId="{08BCBDFA-B7B7-4100-A1C0-AB4AC8A7180A}" type="pres">
      <dgm:prSet presAssocID="{E4E237E9-8D1D-4E04-B63D-8FC5B9710F0E}" presName="AccentHold3" presStyleLbl="node1" presStyleIdx="12" presStyleCnt="13"/>
      <dgm:spPr/>
    </dgm:pt>
  </dgm:ptLst>
  <dgm:cxnLst>
    <dgm:cxn modelId="{0686D575-BC27-4E5B-A8AB-895409A57457}" srcId="{D3BEF7C2-E617-4799-89EE-AE080425634C}" destId="{CFE848C1-296C-47E3-9015-FDD5B62CEF64}" srcOrd="0" destOrd="0" parTransId="{F06A6F56-5487-407C-8116-D80E335A80E6}" sibTransId="{86794C84-344E-4498-B57D-8F77634EA9FB}"/>
    <dgm:cxn modelId="{8460FCB8-64D3-4078-BFE9-91616D358D23}" srcId="{CFE848C1-296C-47E3-9015-FDD5B62CEF64}" destId="{E4E237E9-8D1D-4E04-B63D-8FC5B9710F0E}" srcOrd="1" destOrd="0" parTransId="{4D347E5A-53E7-4023-B34B-1E6D6B71B12C}" sibTransId="{1B7923E1-B329-4519-A518-F54CB3D88E43}"/>
    <dgm:cxn modelId="{C0410E58-CC14-47EB-9FBD-9F07D32B4B9D}" srcId="{CFE848C1-296C-47E3-9015-FDD5B62CEF64}" destId="{F3FD7C5A-EC47-46C0-A72D-3ED2D6EED766}" srcOrd="0" destOrd="0" parTransId="{B4BE277B-0D90-4835-9153-2E599C221303}" sibTransId="{A2949AFF-F903-45EA-B245-24D294843CD4}"/>
    <dgm:cxn modelId="{25FB39AB-6720-4858-9BF4-C3B646ED349D}" type="presOf" srcId="{E4E237E9-8D1D-4E04-B63D-8FC5B9710F0E}" destId="{0E1CE6E5-64D6-487A-A716-187FAB4F0129}" srcOrd="0" destOrd="0" presId="urn:microsoft.com/office/officeart/2009/3/layout/CircleRelationship"/>
    <dgm:cxn modelId="{D59C4078-75E9-48C7-8F96-ECA8687B3D7E}" type="presOf" srcId="{CFE848C1-296C-47E3-9015-FDD5B62CEF64}" destId="{86AA0719-03E3-4BDA-A275-9A96E9E489D2}" srcOrd="0" destOrd="0" presId="urn:microsoft.com/office/officeart/2009/3/layout/CircleRelationship"/>
    <dgm:cxn modelId="{F9763816-C591-42C6-A10D-0CD71BA4CE1C}" type="presOf" srcId="{D3BEF7C2-E617-4799-89EE-AE080425634C}" destId="{504225D2-2231-473F-913C-D18EE62272E6}" srcOrd="0" destOrd="0" presId="urn:microsoft.com/office/officeart/2009/3/layout/CircleRelationship"/>
    <dgm:cxn modelId="{30E12274-F712-4EF5-8098-F00C5624A019}" type="presOf" srcId="{F3FD7C5A-EC47-46C0-A72D-3ED2D6EED766}" destId="{84FBB483-0E0E-40E1-AFE2-67832A4F9648}" srcOrd="0" destOrd="0" presId="urn:microsoft.com/office/officeart/2009/3/layout/CircleRelationship"/>
    <dgm:cxn modelId="{DAAB5D0E-3060-44D0-A6A6-9C17BE53C158}" type="presParOf" srcId="{504225D2-2231-473F-913C-D18EE62272E6}" destId="{86AA0719-03E3-4BDA-A275-9A96E9E489D2}" srcOrd="0" destOrd="0" presId="urn:microsoft.com/office/officeart/2009/3/layout/CircleRelationship"/>
    <dgm:cxn modelId="{23194644-21EB-44E0-9F0C-63AE72FC6755}" type="presParOf" srcId="{504225D2-2231-473F-913C-D18EE62272E6}" destId="{3CB48397-3FA2-414F-9DB4-E5A4FB40D63A}" srcOrd="1" destOrd="0" presId="urn:microsoft.com/office/officeart/2009/3/layout/CircleRelationship"/>
    <dgm:cxn modelId="{D4A4E64A-6B6F-4428-83AE-8F9B94AB913A}" type="presParOf" srcId="{504225D2-2231-473F-913C-D18EE62272E6}" destId="{A74897C7-8F8A-4C70-9705-8EBF8C203F41}" srcOrd="2" destOrd="0" presId="urn:microsoft.com/office/officeart/2009/3/layout/CircleRelationship"/>
    <dgm:cxn modelId="{CFE80614-7277-4123-A325-4C7F6359AFFD}" type="presParOf" srcId="{504225D2-2231-473F-913C-D18EE62272E6}" destId="{954DF02B-1101-47D6-AED4-4460FAFF78DB}" srcOrd="3" destOrd="0" presId="urn:microsoft.com/office/officeart/2009/3/layout/CircleRelationship"/>
    <dgm:cxn modelId="{D771C53D-E1D4-453F-9426-26F57300B766}" type="presParOf" srcId="{504225D2-2231-473F-913C-D18EE62272E6}" destId="{B6B5A75E-D4D7-4821-9AB4-CA5913706C1C}" srcOrd="4" destOrd="0" presId="urn:microsoft.com/office/officeart/2009/3/layout/CircleRelationship"/>
    <dgm:cxn modelId="{EA763FC6-E78E-4612-8EC7-DAAF2E6DDF6F}" type="presParOf" srcId="{504225D2-2231-473F-913C-D18EE62272E6}" destId="{261B9710-5ED1-4936-A3E7-3D802C4A9A17}" srcOrd="5" destOrd="0" presId="urn:microsoft.com/office/officeart/2009/3/layout/CircleRelationship"/>
    <dgm:cxn modelId="{3DB93680-24AA-479E-A605-E805DFABEDB8}" type="presParOf" srcId="{504225D2-2231-473F-913C-D18EE62272E6}" destId="{1304C19D-9250-49AC-A9FB-83C2EA6C6C98}" srcOrd="6" destOrd="0" presId="urn:microsoft.com/office/officeart/2009/3/layout/CircleRelationship"/>
    <dgm:cxn modelId="{C95F069C-13E4-4CAC-9015-59026334CF89}" type="presParOf" srcId="{504225D2-2231-473F-913C-D18EE62272E6}" destId="{84FBB483-0E0E-40E1-AFE2-67832A4F9648}" srcOrd="7" destOrd="0" presId="urn:microsoft.com/office/officeart/2009/3/layout/CircleRelationship"/>
    <dgm:cxn modelId="{6C4C6C9A-B47B-4ED2-BDA5-8B6FDED92B68}" type="presParOf" srcId="{504225D2-2231-473F-913C-D18EE62272E6}" destId="{E3CBFDE6-2E99-488A-929B-9DF4512E50CA}" srcOrd="8" destOrd="0" presId="urn:microsoft.com/office/officeart/2009/3/layout/CircleRelationship"/>
    <dgm:cxn modelId="{C2AA9E08-672E-4A49-870B-FD2A2E40ADD1}" type="presParOf" srcId="{E3CBFDE6-2E99-488A-929B-9DF4512E50CA}" destId="{04BE29E9-FB2A-45E3-B64A-0717D14DB801}" srcOrd="0" destOrd="0" presId="urn:microsoft.com/office/officeart/2009/3/layout/CircleRelationship"/>
    <dgm:cxn modelId="{DC60D704-1D55-4299-8FF5-BD2ECC7E4A83}" type="presParOf" srcId="{504225D2-2231-473F-913C-D18EE62272E6}" destId="{11858B97-09B0-4496-A180-87B5B7A062FD}" srcOrd="9" destOrd="0" presId="urn:microsoft.com/office/officeart/2009/3/layout/CircleRelationship"/>
    <dgm:cxn modelId="{FBA8CBB4-1F6D-4DEB-9E58-7D0FE26C5FE4}" type="presParOf" srcId="{11858B97-09B0-4496-A180-87B5B7A062FD}" destId="{BE4AD9B2-A447-41A6-984A-102D7B72D099}" srcOrd="0" destOrd="0" presId="urn:microsoft.com/office/officeart/2009/3/layout/CircleRelationship"/>
    <dgm:cxn modelId="{DD8B968A-CF60-4AB7-9F43-49579C9A2754}" type="presParOf" srcId="{504225D2-2231-473F-913C-D18EE62272E6}" destId="{0E1CE6E5-64D6-487A-A716-187FAB4F0129}" srcOrd="10" destOrd="0" presId="urn:microsoft.com/office/officeart/2009/3/layout/CircleRelationship"/>
    <dgm:cxn modelId="{54C934FD-C483-477A-BB0E-BD224C292305}" type="presParOf" srcId="{504225D2-2231-473F-913C-D18EE62272E6}" destId="{F0BCCD64-870D-468F-B392-876C57A690A9}" srcOrd="11" destOrd="0" presId="urn:microsoft.com/office/officeart/2009/3/layout/CircleRelationship"/>
    <dgm:cxn modelId="{AEB48232-EE43-4EA6-948A-3689810861EE}" type="presParOf" srcId="{F0BCCD64-870D-468F-B392-876C57A690A9}" destId="{A5DB09F9-0DC7-42AB-AD7C-3C5236DB78B4}" srcOrd="0" destOrd="0" presId="urn:microsoft.com/office/officeart/2009/3/layout/CircleRelationship"/>
    <dgm:cxn modelId="{A6505E7B-6CE8-460D-8A80-0AE503272F9A}" type="presParOf" srcId="{504225D2-2231-473F-913C-D18EE62272E6}" destId="{4D03A99B-27E3-4826-AA21-B4CA1D5BF854}" srcOrd="12" destOrd="0" presId="urn:microsoft.com/office/officeart/2009/3/layout/CircleRelationship"/>
    <dgm:cxn modelId="{33047855-1AAF-44BA-B18C-29D8E7BF1710}" type="presParOf" srcId="{4D03A99B-27E3-4826-AA21-B4CA1D5BF854}" destId="{CB4E9D0F-9490-4968-BFC7-667A69C043F9}" srcOrd="0" destOrd="0" presId="urn:microsoft.com/office/officeart/2009/3/layout/CircleRelationship"/>
    <dgm:cxn modelId="{491D7237-B495-462C-93DC-DF73199CF33F}" type="presParOf" srcId="{504225D2-2231-473F-913C-D18EE62272E6}" destId="{F0F3A8A4-08F1-475A-917E-56FEAD21B0FB}" srcOrd="13" destOrd="0" presId="urn:microsoft.com/office/officeart/2009/3/layout/CircleRelationship"/>
    <dgm:cxn modelId="{7E099A88-7C24-4734-B256-E8FF81813E94}" type="presParOf" srcId="{F0F3A8A4-08F1-475A-917E-56FEAD21B0FB}" destId="{08BCBDFA-B7B7-4100-A1C0-AB4AC8A7180A}" srcOrd="0" destOrd="0" presId="urn:microsoft.com/office/officeart/2009/3/layout/CircleRelationship"/>
  </dgm:cxnLst>
  <dgm:bg/>
  <dgm:whole/>
</dgm:dataModel>
</file>

<file path=word/diagrams/data5.xml><?xml version="1.0" encoding="utf-8"?>
<dgm:dataModel xmlns:dgm="http://schemas.openxmlformats.org/drawingml/2006/diagram" xmlns:a="http://schemas.openxmlformats.org/drawingml/2006/main">
  <dgm:ptLst>
    <dgm:pt modelId="{F120CB51-A34A-48E7-BFE3-1DFEBD91E701}" type="doc">
      <dgm:prSet loTypeId="urn:microsoft.com/office/officeart/2005/8/layout/pyramid4" loCatId="pyramid" qsTypeId="urn:microsoft.com/office/officeart/2005/8/quickstyle/simple1" qsCatId="simple" csTypeId="urn:microsoft.com/office/officeart/2005/8/colors/colorful5" csCatId="colorful" phldr="1"/>
      <dgm:spPr/>
      <dgm:t>
        <a:bodyPr/>
        <a:lstStyle/>
        <a:p>
          <a:endParaRPr lang="kk-KZ"/>
        </a:p>
      </dgm:t>
    </dgm:pt>
    <dgm:pt modelId="{692C0D33-761E-4C5E-9DAD-5F67475E00C4}">
      <dgm:prSet phldrT="[Текст]"/>
      <dgm:spPr/>
      <dgm:t>
        <a:bodyPr/>
        <a:lstStyle/>
        <a:p>
          <a:r>
            <a:rPr lang="kk-KZ"/>
            <a:t>жағымды көңіл-күйді білдіретіндер </a:t>
          </a:r>
        </a:p>
      </dgm:t>
    </dgm:pt>
    <dgm:pt modelId="{60058FFF-FA67-4A98-BCB9-A9574357EC4E}" type="parTrans" cxnId="{1ECA310A-DD9B-48BD-BCCA-001D8185A4B7}">
      <dgm:prSet/>
      <dgm:spPr/>
      <dgm:t>
        <a:bodyPr/>
        <a:lstStyle/>
        <a:p>
          <a:endParaRPr lang="kk-KZ"/>
        </a:p>
      </dgm:t>
    </dgm:pt>
    <dgm:pt modelId="{3AD1148D-E693-4318-B2DB-BABEA04A996D}" type="sibTrans" cxnId="{1ECA310A-DD9B-48BD-BCCA-001D8185A4B7}">
      <dgm:prSet/>
      <dgm:spPr/>
      <dgm:t>
        <a:bodyPr/>
        <a:lstStyle/>
        <a:p>
          <a:endParaRPr lang="kk-KZ"/>
        </a:p>
      </dgm:t>
    </dgm:pt>
    <dgm:pt modelId="{1B0D7B1D-1D1E-4070-863A-95338A506A95}">
      <dgm:prSet phldrT="[Текст]"/>
      <dgm:spPr/>
      <dgm:t>
        <a:bodyPr/>
        <a:lstStyle/>
        <a:p>
          <a:r>
            <a:rPr lang="kk-KZ"/>
            <a:t>жағымсыз эмоцияны білдіретіндер </a:t>
          </a:r>
        </a:p>
      </dgm:t>
    </dgm:pt>
    <dgm:pt modelId="{E33103E5-38CC-4D14-B48D-0FF2923FFB50}" type="parTrans" cxnId="{A6658B61-024F-4312-A8AF-5A19D4B0BD0C}">
      <dgm:prSet/>
      <dgm:spPr/>
      <dgm:t>
        <a:bodyPr/>
        <a:lstStyle/>
        <a:p>
          <a:endParaRPr lang="kk-KZ"/>
        </a:p>
      </dgm:t>
    </dgm:pt>
    <dgm:pt modelId="{CCE24F16-2B3D-4353-A2C0-93463DE50E4A}" type="sibTrans" cxnId="{A6658B61-024F-4312-A8AF-5A19D4B0BD0C}">
      <dgm:prSet/>
      <dgm:spPr/>
      <dgm:t>
        <a:bodyPr/>
        <a:lstStyle/>
        <a:p>
          <a:endParaRPr lang="kk-KZ"/>
        </a:p>
      </dgm:t>
    </dgm:pt>
    <dgm:pt modelId="{0391D66B-7BC6-4177-8B75-D829381D258A}">
      <dgm:prSet phldrT="[Текст]"/>
      <dgm:spPr/>
      <dgm:t>
        <a:bodyPr/>
        <a:lstStyle/>
        <a:p>
          <a:r>
            <a:rPr lang="kk-KZ"/>
            <a:t>көңіл күй одағайлары</a:t>
          </a:r>
        </a:p>
      </dgm:t>
    </dgm:pt>
    <dgm:pt modelId="{25E92EED-1614-44FF-B7F6-4D72B0CBF10A}" type="parTrans" cxnId="{D83ED968-7EC8-4F3D-9905-1938CD4419B1}">
      <dgm:prSet/>
      <dgm:spPr/>
      <dgm:t>
        <a:bodyPr/>
        <a:lstStyle/>
        <a:p>
          <a:endParaRPr lang="kk-KZ"/>
        </a:p>
      </dgm:t>
    </dgm:pt>
    <dgm:pt modelId="{51242E71-55BB-4BE2-BF00-60309EABC1FB}" type="sibTrans" cxnId="{D83ED968-7EC8-4F3D-9905-1938CD4419B1}">
      <dgm:prSet/>
      <dgm:spPr/>
      <dgm:t>
        <a:bodyPr/>
        <a:lstStyle/>
        <a:p>
          <a:endParaRPr lang="kk-KZ"/>
        </a:p>
      </dgm:t>
    </dgm:pt>
    <dgm:pt modelId="{E82CEBBC-19BD-4E5F-9831-E4123DD250BE}">
      <dgm:prSet phldrT="[Текст]"/>
      <dgm:spPr/>
      <dgm:t>
        <a:bodyPr/>
        <a:lstStyle/>
        <a:p>
          <a:r>
            <a:rPr lang="kk-KZ"/>
            <a:t>әрі жағымды, әрі жағымсыз көңіл- күйді білдіретіндер </a:t>
          </a:r>
        </a:p>
      </dgm:t>
    </dgm:pt>
    <dgm:pt modelId="{E1994FA0-F586-4215-9F39-79FE07C90438}" type="parTrans" cxnId="{8EF9BC96-BD34-4A73-9E9C-2658B01E8E47}">
      <dgm:prSet/>
      <dgm:spPr/>
      <dgm:t>
        <a:bodyPr/>
        <a:lstStyle/>
        <a:p>
          <a:endParaRPr lang="kk-KZ"/>
        </a:p>
      </dgm:t>
    </dgm:pt>
    <dgm:pt modelId="{07C5BCC3-8A44-4B19-8889-DEE003BA02D4}" type="sibTrans" cxnId="{8EF9BC96-BD34-4A73-9E9C-2658B01E8E47}">
      <dgm:prSet/>
      <dgm:spPr/>
      <dgm:t>
        <a:bodyPr/>
        <a:lstStyle/>
        <a:p>
          <a:endParaRPr lang="kk-KZ"/>
        </a:p>
      </dgm:t>
    </dgm:pt>
    <dgm:pt modelId="{E7216EB4-DF90-48F2-98FC-0CBBABD7E702}" type="pres">
      <dgm:prSet presAssocID="{F120CB51-A34A-48E7-BFE3-1DFEBD91E701}" presName="compositeShape" presStyleCnt="0">
        <dgm:presLayoutVars>
          <dgm:chMax val="9"/>
          <dgm:dir/>
          <dgm:resizeHandles val="exact"/>
        </dgm:presLayoutVars>
      </dgm:prSet>
      <dgm:spPr/>
      <dgm:t>
        <a:bodyPr/>
        <a:lstStyle/>
        <a:p>
          <a:endParaRPr lang="ru-RU"/>
        </a:p>
      </dgm:t>
    </dgm:pt>
    <dgm:pt modelId="{53024473-D265-48B2-BBAA-27EC06292744}" type="pres">
      <dgm:prSet presAssocID="{F120CB51-A34A-48E7-BFE3-1DFEBD91E701}" presName="triangle1" presStyleLbl="node1" presStyleIdx="0" presStyleCnt="4">
        <dgm:presLayoutVars>
          <dgm:bulletEnabled val="1"/>
        </dgm:presLayoutVars>
      </dgm:prSet>
      <dgm:spPr/>
      <dgm:t>
        <a:bodyPr/>
        <a:lstStyle/>
        <a:p>
          <a:endParaRPr lang="kk-KZ"/>
        </a:p>
      </dgm:t>
    </dgm:pt>
    <dgm:pt modelId="{A55E84A4-6382-46CC-BF0A-0BD31F37D0AF}" type="pres">
      <dgm:prSet presAssocID="{F120CB51-A34A-48E7-BFE3-1DFEBD91E701}" presName="triangle2" presStyleLbl="node1" presStyleIdx="1" presStyleCnt="4">
        <dgm:presLayoutVars>
          <dgm:bulletEnabled val="1"/>
        </dgm:presLayoutVars>
      </dgm:prSet>
      <dgm:spPr/>
      <dgm:t>
        <a:bodyPr/>
        <a:lstStyle/>
        <a:p>
          <a:endParaRPr lang="kk-KZ"/>
        </a:p>
      </dgm:t>
    </dgm:pt>
    <dgm:pt modelId="{472EB84A-AB9C-4713-9A0B-7A58ABB0A186}" type="pres">
      <dgm:prSet presAssocID="{F120CB51-A34A-48E7-BFE3-1DFEBD91E701}" presName="triangle3" presStyleLbl="node1" presStyleIdx="2" presStyleCnt="4">
        <dgm:presLayoutVars>
          <dgm:bulletEnabled val="1"/>
        </dgm:presLayoutVars>
      </dgm:prSet>
      <dgm:spPr/>
      <dgm:t>
        <a:bodyPr/>
        <a:lstStyle/>
        <a:p>
          <a:endParaRPr lang="kk-KZ"/>
        </a:p>
      </dgm:t>
    </dgm:pt>
    <dgm:pt modelId="{C54DF99B-DEF5-4569-9319-8CCFA08F2F55}" type="pres">
      <dgm:prSet presAssocID="{F120CB51-A34A-48E7-BFE3-1DFEBD91E701}" presName="triangle4" presStyleLbl="node1" presStyleIdx="3" presStyleCnt="4">
        <dgm:presLayoutVars>
          <dgm:bulletEnabled val="1"/>
        </dgm:presLayoutVars>
      </dgm:prSet>
      <dgm:spPr/>
      <dgm:t>
        <a:bodyPr/>
        <a:lstStyle/>
        <a:p>
          <a:endParaRPr lang="kk-KZ"/>
        </a:p>
      </dgm:t>
    </dgm:pt>
  </dgm:ptLst>
  <dgm:cxnLst>
    <dgm:cxn modelId="{BDEE52AA-5633-44D3-8CEE-187929C41E20}" type="presOf" srcId="{F120CB51-A34A-48E7-BFE3-1DFEBD91E701}" destId="{E7216EB4-DF90-48F2-98FC-0CBBABD7E702}" srcOrd="0" destOrd="0" presId="urn:microsoft.com/office/officeart/2005/8/layout/pyramid4"/>
    <dgm:cxn modelId="{1ECA310A-DD9B-48BD-BCCA-001D8185A4B7}" srcId="{F120CB51-A34A-48E7-BFE3-1DFEBD91E701}" destId="{692C0D33-761E-4C5E-9DAD-5F67475E00C4}" srcOrd="0" destOrd="0" parTransId="{60058FFF-FA67-4A98-BCB9-A9574357EC4E}" sibTransId="{3AD1148D-E693-4318-B2DB-BABEA04A996D}"/>
    <dgm:cxn modelId="{8EF9BC96-BD34-4A73-9E9C-2658B01E8E47}" srcId="{F120CB51-A34A-48E7-BFE3-1DFEBD91E701}" destId="{E82CEBBC-19BD-4E5F-9831-E4123DD250BE}" srcOrd="3" destOrd="0" parTransId="{E1994FA0-F586-4215-9F39-79FE07C90438}" sibTransId="{07C5BCC3-8A44-4B19-8889-DEE003BA02D4}"/>
    <dgm:cxn modelId="{7FB6458C-1917-4AF5-B16F-F508835FE7FC}" type="presOf" srcId="{692C0D33-761E-4C5E-9DAD-5F67475E00C4}" destId="{53024473-D265-48B2-BBAA-27EC06292744}" srcOrd="0" destOrd="0" presId="urn:microsoft.com/office/officeart/2005/8/layout/pyramid4"/>
    <dgm:cxn modelId="{D83ED968-7EC8-4F3D-9905-1938CD4419B1}" srcId="{F120CB51-A34A-48E7-BFE3-1DFEBD91E701}" destId="{0391D66B-7BC6-4177-8B75-D829381D258A}" srcOrd="2" destOrd="0" parTransId="{25E92EED-1614-44FF-B7F6-4D72B0CBF10A}" sibTransId="{51242E71-55BB-4BE2-BF00-60309EABC1FB}"/>
    <dgm:cxn modelId="{5EFD1C0F-07EC-4A23-A2B9-E1859D1B05C2}" type="presOf" srcId="{0391D66B-7BC6-4177-8B75-D829381D258A}" destId="{472EB84A-AB9C-4713-9A0B-7A58ABB0A186}" srcOrd="0" destOrd="0" presId="urn:microsoft.com/office/officeart/2005/8/layout/pyramid4"/>
    <dgm:cxn modelId="{0691FEB2-EF94-4FFA-8F26-2C171CAC35C7}" type="presOf" srcId="{E82CEBBC-19BD-4E5F-9831-E4123DD250BE}" destId="{C54DF99B-DEF5-4569-9319-8CCFA08F2F55}" srcOrd="0" destOrd="0" presId="urn:microsoft.com/office/officeart/2005/8/layout/pyramid4"/>
    <dgm:cxn modelId="{3518804D-FC8A-4C36-8505-141DCF698BD8}" type="presOf" srcId="{1B0D7B1D-1D1E-4070-863A-95338A506A95}" destId="{A55E84A4-6382-46CC-BF0A-0BD31F37D0AF}" srcOrd="0" destOrd="0" presId="urn:microsoft.com/office/officeart/2005/8/layout/pyramid4"/>
    <dgm:cxn modelId="{A6658B61-024F-4312-A8AF-5A19D4B0BD0C}" srcId="{F120CB51-A34A-48E7-BFE3-1DFEBD91E701}" destId="{1B0D7B1D-1D1E-4070-863A-95338A506A95}" srcOrd="1" destOrd="0" parTransId="{E33103E5-38CC-4D14-B48D-0FF2923FFB50}" sibTransId="{CCE24F16-2B3D-4353-A2C0-93463DE50E4A}"/>
    <dgm:cxn modelId="{41CABE9E-32DD-48A9-87C1-BBC34CAD77B8}" type="presParOf" srcId="{E7216EB4-DF90-48F2-98FC-0CBBABD7E702}" destId="{53024473-D265-48B2-BBAA-27EC06292744}" srcOrd="0" destOrd="0" presId="urn:microsoft.com/office/officeart/2005/8/layout/pyramid4"/>
    <dgm:cxn modelId="{79627C6E-A8F4-419F-BAD3-9E7E87550490}" type="presParOf" srcId="{E7216EB4-DF90-48F2-98FC-0CBBABD7E702}" destId="{A55E84A4-6382-46CC-BF0A-0BD31F37D0AF}" srcOrd="1" destOrd="0" presId="urn:microsoft.com/office/officeart/2005/8/layout/pyramid4"/>
    <dgm:cxn modelId="{E9F166CD-757F-4A38-96B7-A44536B571FE}" type="presParOf" srcId="{E7216EB4-DF90-48F2-98FC-0CBBABD7E702}" destId="{472EB84A-AB9C-4713-9A0B-7A58ABB0A186}" srcOrd="2" destOrd="0" presId="urn:microsoft.com/office/officeart/2005/8/layout/pyramid4"/>
    <dgm:cxn modelId="{5F8D95B8-7C7C-4548-89D2-F0262D84FB55}" type="presParOf" srcId="{E7216EB4-DF90-48F2-98FC-0CBBABD7E702}" destId="{C54DF99B-DEF5-4569-9319-8CCFA08F2F55}" srcOrd="3" destOrd="0" presId="urn:microsoft.com/office/officeart/2005/8/layout/pyramid4"/>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B754BCB-9A79-4C08-AC60-9E4A69BAB385}">
      <dsp:nvSpPr>
        <dsp:cNvPr id="0" name=""/>
        <dsp:cNvSpPr/>
      </dsp:nvSpPr>
      <dsp:spPr>
        <a:xfrm>
          <a:off x="954868" y="0"/>
          <a:ext cx="2071617" cy="48665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3820" tIns="83820" rIns="83820" bIns="83820" numCol="1" spcCol="1270" anchor="ctr" anchorCtr="0">
          <a:noAutofit/>
        </a:bodyPr>
        <a:lstStyle/>
        <a:p>
          <a:pPr lvl="0" algn="ctr" defTabSz="977900">
            <a:lnSpc>
              <a:spcPct val="90000"/>
            </a:lnSpc>
            <a:spcBef>
              <a:spcPct val="0"/>
            </a:spcBef>
            <a:spcAft>
              <a:spcPct val="35000"/>
            </a:spcAft>
          </a:pPr>
          <a:r>
            <a:rPr lang="kk-KZ" sz="2200" kern="1200">
              <a:latin typeface="Times New Roman" pitchFamily="18" charset="0"/>
              <a:cs typeface="Times New Roman" pitchFamily="18" charset="0"/>
            </a:rPr>
            <a:t>Одағай</a:t>
          </a:r>
        </a:p>
      </dsp:txBody>
      <dsp:txXfrm>
        <a:off x="969122" y="14254"/>
        <a:ext cx="2043109" cy="458149"/>
      </dsp:txXfrm>
    </dsp:sp>
    <dsp:sp modelId="{011E70A9-A17D-4D6F-9D7D-E792CF938544}">
      <dsp:nvSpPr>
        <dsp:cNvPr id="0" name=""/>
        <dsp:cNvSpPr/>
      </dsp:nvSpPr>
      <dsp:spPr>
        <a:xfrm>
          <a:off x="50221" y="569189"/>
          <a:ext cx="2574715" cy="93331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just" defTabSz="711200">
            <a:lnSpc>
              <a:spcPct val="90000"/>
            </a:lnSpc>
            <a:spcBef>
              <a:spcPct val="0"/>
            </a:spcBef>
            <a:spcAft>
              <a:spcPct val="35000"/>
            </a:spcAft>
          </a:pPr>
          <a:r>
            <a:rPr lang="kk-KZ" sz="1600" kern="1200">
              <a:solidFill>
                <a:schemeClr val="tx1">
                  <a:lumMod val="95000"/>
                  <a:lumOff val="5000"/>
                </a:schemeClr>
              </a:solidFill>
              <a:latin typeface="Times New Roman" pitchFamily="18" charset="0"/>
              <a:cs typeface="Times New Roman" pitchFamily="18" charset="0"/>
            </a:rPr>
            <a:t>сөйлеушінің сөйлемде айтылған ойға қатысты әр алуан көңіл күйін білдіретін сөздер</a:t>
          </a:r>
        </a:p>
      </dsp:txBody>
      <dsp:txXfrm>
        <a:off x="77557" y="596525"/>
        <a:ext cx="2520043" cy="878641"/>
      </dsp:txXfrm>
    </dsp:sp>
    <dsp:sp modelId="{3B3AE6EA-E054-4C45-95AC-AE1BB81D2FB4}">
      <dsp:nvSpPr>
        <dsp:cNvPr id="0" name=""/>
        <dsp:cNvSpPr/>
      </dsp:nvSpPr>
      <dsp:spPr>
        <a:xfrm>
          <a:off x="0" y="1585033"/>
          <a:ext cx="1260879" cy="93331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kk-KZ" sz="1600" kern="1200">
              <a:latin typeface="Times New Roman" pitchFamily="18" charset="0"/>
              <a:cs typeface="Times New Roman" pitchFamily="18" charset="0"/>
            </a:rPr>
            <a:t>Көңіл күй одағайы</a:t>
          </a:r>
        </a:p>
      </dsp:txBody>
      <dsp:txXfrm>
        <a:off x="27336" y="1612369"/>
        <a:ext cx="1206207" cy="878641"/>
      </dsp:txXfrm>
    </dsp:sp>
    <dsp:sp modelId="{71FFC0B4-93B7-4926-A796-C21DBEDE14B6}">
      <dsp:nvSpPr>
        <dsp:cNvPr id="0" name=""/>
        <dsp:cNvSpPr/>
      </dsp:nvSpPr>
      <dsp:spPr>
        <a:xfrm>
          <a:off x="1314288" y="1584322"/>
          <a:ext cx="1260879" cy="93331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kk-KZ" sz="1600" kern="1200">
              <a:latin typeface="Times New Roman" pitchFamily="18" charset="0"/>
              <a:cs typeface="Times New Roman" pitchFamily="18" charset="0"/>
            </a:rPr>
            <a:t>Шақыру одағайы</a:t>
          </a:r>
        </a:p>
      </dsp:txBody>
      <dsp:txXfrm>
        <a:off x="1341624" y="1611658"/>
        <a:ext cx="1206207" cy="878641"/>
      </dsp:txXfrm>
    </dsp:sp>
    <dsp:sp modelId="{1DAD730C-E77A-4161-A3A1-51362D0620B8}">
      <dsp:nvSpPr>
        <dsp:cNvPr id="0" name=""/>
        <dsp:cNvSpPr/>
      </dsp:nvSpPr>
      <dsp:spPr>
        <a:xfrm>
          <a:off x="2681081" y="569189"/>
          <a:ext cx="1260879" cy="93331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l" defTabSz="444500">
            <a:lnSpc>
              <a:spcPct val="90000"/>
            </a:lnSpc>
            <a:spcBef>
              <a:spcPct val="0"/>
            </a:spcBef>
            <a:spcAft>
              <a:spcPct val="35000"/>
            </a:spcAft>
          </a:pPr>
          <a:r>
            <a:rPr lang="kk-KZ" sz="1000" kern="1200">
              <a:solidFill>
                <a:srgbClr val="FFFF00"/>
              </a:solidFill>
              <a:latin typeface="Times New Roman" pitchFamily="18" charset="0"/>
              <a:cs typeface="Times New Roman" pitchFamily="18" charset="0"/>
            </a:rPr>
            <a:t>сөйлемдегі басқа сөздермен байланысқа түспейді,сөйлем мүшесі бола алмайды.</a:t>
          </a:r>
        </a:p>
      </dsp:txBody>
      <dsp:txXfrm>
        <a:off x="2708417" y="596525"/>
        <a:ext cx="1206207" cy="878641"/>
      </dsp:txXfrm>
    </dsp:sp>
    <dsp:sp modelId="{EBB03A1F-1754-4E31-8609-3731901AAA6C}">
      <dsp:nvSpPr>
        <dsp:cNvPr id="0" name=""/>
        <dsp:cNvSpPr/>
      </dsp:nvSpPr>
      <dsp:spPr>
        <a:xfrm>
          <a:off x="2631301" y="1585033"/>
          <a:ext cx="1260879" cy="93331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kk-KZ" sz="1600" kern="1200">
              <a:latin typeface="Times New Roman" pitchFamily="18" charset="0"/>
              <a:cs typeface="Times New Roman" pitchFamily="18" charset="0"/>
            </a:rPr>
            <a:t>Жекіру одағайы</a:t>
          </a:r>
        </a:p>
      </dsp:txBody>
      <dsp:txXfrm>
        <a:off x="2658637" y="1612369"/>
        <a:ext cx="1206207" cy="87864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2797556-B6C1-4E2B-9AF8-057858F2A215}">
      <dsp:nvSpPr>
        <dsp:cNvPr id="0" name=""/>
        <dsp:cNvSpPr/>
      </dsp:nvSpPr>
      <dsp:spPr>
        <a:xfrm>
          <a:off x="845655" y="332472"/>
          <a:ext cx="1244922" cy="830363"/>
        </a:xfrm>
        <a:prstGeom prst="rect">
          <a:avLst/>
        </a:prstGeom>
        <a:solidFill>
          <a:schemeClr val="accent5">
            <a:tint val="40000"/>
            <a:alpha val="90000"/>
            <a:hueOff val="0"/>
            <a:satOff val="0"/>
            <a:lumOff val="0"/>
            <a:alphaOff val="0"/>
          </a:schemeClr>
        </a:solidFill>
        <a:ln w="25400" cap="flat" cmpd="sng" algn="ctr">
          <a:solidFill>
            <a:schemeClr val="accent5">
              <a:tint val="40000"/>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0" tIns="99568" rIns="99568" bIns="99568" numCol="1" spcCol="1270" anchor="ctr" anchorCtr="0">
          <a:noAutofit/>
        </a:bodyPr>
        <a:lstStyle/>
        <a:p>
          <a:pPr lvl="0" algn="l" defTabSz="622300">
            <a:lnSpc>
              <a:spcPct val="90000"/>
            </a:lnSpc>
            <a:spcBef>
              <a:spcPct val="0"/>
            </a:spcBef>
            <a:spcAft>
              <a:spcPct val="35000"/>
            </a:spcAft>
          </a:pPr>
          <a:r>
            <a:rPr lang="kk-KZ" sz="1400" kern="1200">
              <a:latin typeface="Times New Roman" pitchFamily="18" charset="0"/>
              <a:cs typeface="Times New Roman" pitchFamily="18" charset="0"/>
            </a:rPr>
            <a:t>Негізгі</a:t>
          </a:r>
        </a:p>
        <a:p>
          <a:pPr lvl="0" algn="l" defTabSz="622300">
            <a:lnSpc>
              <a:spcPct val="90000"/>
            </a:lnSpc>
            <a:spcBef>
              <a:spcPct val="0"/>
            </a:spcBef>
            <a:spcAft>
              <a:spcPct val="35000"/>
            </a:spcAft>
          </a:pPr>
          <a:r>
            <a:rPr lang="kk-KZ" sz="1400" kern="1200">
              <a:latin typeface="Times New Roman" pitchFamily="18" charset="0"/>
              <a:cs typeface="Times New Roman" pitchFamily="18" charset="0"/>
            </a:rPr>
            <a:t>(Аһ,ой,еһе)</a:t>
          </a:r>
        </a:p>
      </dsp:txBody>
      <dsp:txXfrm>
        <a:off x="1044843" y="332472"/>
        <a:ext cx="1045735" cy="830363"/>
      </dsp:txXfrm>
    </dsp:sp>
    <dsp:sp modelId="{7573767E-05E8-4305-A4D2-A6CC43E0691C}">
      <dsp:nvSpPr>
        <dsp:cNvPr id="0" name=""/>
        <dsp:cNvSpPr/>
      </dsp:nvSpPr>
      <dsp:spPr>
        <a:xfrm>
          <a:off x="855714" y="1122579"/>
          <a:ext cx="1244922" cy="830363"/>
        </a:xfrm>
        <a:prstGeom prst="rect">
          <a:avLst/>
        </a:prstGeom>
        <a:solidFill>
          <a:schemeClr val="accent5">
            <a:tint val="40000"/>
            <a:alpha val="90000"/>
            <a:hueOff val="-3580161"/>
            <a:satOff val="16084"/>
            <a:lumOff val="1106"/>
            <a:alphaOff val="0"/>
          </a:schemeClr>
        </a:solidFill>
        <a:ln w="25400" cap="flat" cmpd="sng" algn="ctr">
          <a:solidFill>
            <a:schemeClr val="accent5">
              <a:tint val="40000"/>
              <a:alpha val="90000"/>
              <a:hueOff val="-3580161"/>
              <a:satOff val="16084"/>
              <a:lumOff val="1106"/>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0" tIns="99568" rIns="99568" bIns="99568" numCol="1" spcCol="1270" anchor="ctr" anchorCtr="0">
          <a:noAutofit/>
        </a:bodyPr>
        <a:lstStyle/>
        <a:p>
          <a:pPr lvl="0" algn="l" defTabSz="622300">
            <a:lnSpc>
              <a:spcPct val="90000"/>
            </a:lnSpc>
            <a:spcBef>
              <a:spcPct val="0"/>
            </a:spcBef>
            <a:spcAft>
              <a:spcPct val="35000"/>
            </a:spcAft>
          </a:pPr>
          <a:r>
            <a:rPr lang="kk-KZ" sz="1400" kern="1200">
              <a:latin typeface="Times New Roman" pitchFamily="18" charset="0"/>
              <a:cs typeface="Times New Roman" pitchFamily="18" charset="0"/>
            </a:rPr>
            <a:t>Туынды (Япырай,астапыралла,бәрекелді</a:t>
          </a:r>
          <a:r>
            <a:rPr lang="kk-KZ" sz="700" kern="1200"/>
            <a:t>)</a:t>
          </a:r>
        </a:p>
      </dsp:txBody>
      <dsp:txXfrm>
        <a:off x="1054902" y="1122579"/>
        <a:ext cx="1045735" cy="830363"/>
      </dsp:txXfrm>
    </dsp:sp>
    <dsp:sp modelId="{E840F2D7-0144-4794-BBCF-37A542046531}">
      <dsp:nvSpPr>
        <dsp:cNvPr id="0" name=""/>
        <dsp:cNvSpPr/>
      </dsp:nvSpPr>
      <dsp:spPr>
        <a:xfrm>
          <a:off x="181697" y="492"/>
          <a:ext cx="829948" cy="829948"/>
        </a:xfrm>
        <a:prstGeom prst="ellipse">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r>
            <a:rPr lang="kk-KZ" sz="1000" kern="1200"/>
            <a:t>Тұлғасына қарай</a:t>
          </a:r>
        </a:p>
      </dsp:txBody>
      <dsp:txXfrm>
        <a:off x="303240" y="122035"/>
        <a:ext cx="586862" cy="586862"/>
      </dsp:txXfrm>
    </dsp:sp>
    <dsp:sp modelId="{36D5F108-1FD1-414C-902B-8F0FF8436C35}">
      <dsp:nvSpPr>
        <dsp:cNvPr id="0" name=""/>
        <dsp:cNvSpPr/>
      </dsp:nvSpPr>
      <dsp:spPr>
        <a:xfrm>
          <a:off x="2981690" y="362664"/>
          <a:ext cx="1244922" cy="830363"/>
        </a:xfrm>
        <a:prstGeom prst="rect">
          <a:avLst/>
        </a:prstGeom>
        <a:solidFill>
          <a:schemeClr val="accent5">
            <a:tint val="40000"/>
            <a:alpha val="90000"/>
            <a:hueOff val="-7160321"/>
            <a:satOff val="32169"/>
            <a:lumOff val="2211"/>
            <a:alphaOff val="0"/>
          </a:schemeClr>
        </a:solidFill>
        <a:ln w="25400" cap="flat" cmpd="sng" algn="ctr">
          <a:solidFill>
            <a:schemeClr val="accent5">
              <a:tint val="40000"/>
              <a:alpha val="90000"/>
              <a:hueOff val="-7160321"/>
              <a:satOff val="32169"/>
              <a:lumOff val="2211"/>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0" tIns="78232" rIns="78232" bIns="78232" numCol="1" spcCol="1270" anchor="ctr" anchorCtr="0">
          <a:noAutofit/>
        </a:bodyPr>
        <a:lstStyle/>
        <a:p>
          <a:pPr lvl="0" algn="l" defTabSz="488950">
            <a:lnSpc>
              <a:spcPct val="90000"/>
            </a:lnSpc>
            <a:spcBef>
              <a:spcPct val="0"/>
            </a:spcBef>
            <a:spcAft>
              <a:spcPct val="35000"/>
            </a:spcAft>
          </a:pPr>
          <a:r>
            <a:rPr lang="kk-KZ" sz="1100" kern="1200"/>
            <a:t>Дара</a:t>
          </a:r>
        </a:p>
        <a:p>
          <a:pPr lvl="0" algn="l" defTabSz="488950">
            <a:lnSpc>
              <a:spcPct val="90000"/>
            </a:lnSpc>
            <a:spcBef>
              <a:spcPct val="0"/>
            </a:spcBef>
            <a:spcAft>
              <a:spcPct val="35000"/>
            </a:spcAft>
          </a:pPr>
          <a:r>
            <a:rPr lang="kk-KZ" sz="1100" kern="1200"/>
            <a:t>(пай,уа, тек)</a:t>
          </a:r>
        </a:p>
      </dsp:txBody>
      <dsp:txXfrm>
        <a:off x="3180877" y="362664"/>
        <a:ext cx="1045735" cy="830363"/>
      </dsp:txXfrm>
    </dsp:sp>
    <dsp:sp modelId="{3F1C2039-9B02-4BBD-A9E4-591295BEF4F2}">
      <dsp:nvSpPr>
        <dsp:cNvPr id="0" name=""/>
        <dsp:cNvSpPr/>
      </dsp:nvSpPr>
      <dsp:spPr>
        <a:xfrm>
          <a:off x="2920527" y="1162835"/>
          <a:ext cx="1244922" cy="830363"/>
        </a:xfrm>
        <a:prstGeom prst="rect">
          <a:avLst/>
        </a:prstGeom>
        <a:solidFill>
          <a:schemeClr val="accent5">
            <a:tint val="40000"/>
            <a:alpha val="90000"/>
            <a:hueOff val="-10740482"/>
            <a:satOff val="48253"/>
            <a:lumOff val="3317"/>
            <a:alphaOff val="0"/>
          </a:schemeClr>
        </a:solidFill>
        <a:ln w="25400" cap="flat" cmpd="sng" algn="ctr">
          <a:solidFill>
            <a:schemeClr val="accent5">
              <a:tint val="40000"/>
              <a:alpha val="90000"/>
              <a:hueOff val="-10740482"/>
              <a:satOff val="48253"/>
              <a:lumOff val="3317"/>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0" tIns="78232" rIns="78232" bIns="78232" numCol="1" spcCol="1270" anchor="ctr" anchorCtr="0">
          <a:noAutofit/>
        </a:bodyPr>
        <a:lstStyle/>
        <a:p>
          <a:pPr lvl="0" algn="l" defTabSz="488950">
            <a:lnSpc>
              <a:spcPct val="90000"/>
            </a:lnSpc>
            <a:spcBef>
              <a:spcPct val="0"/>
            </a:spcBef>
            <a:spcAft>
              <a:spcPct val="35000"/>
            </a:spcAft>
          </a:pPr>
          <a:r>
            <a:rPr lang="kk-KZ" sz="1100" kern="1200"/>
            <a:t>Күрделі (кә-кә, пұшәйт-пұшәйт,құрау-құрау)</a:t>
          </a:r>
        </a:p>
      </dsp:txBody>
      <dsp:txXfrm>
        <a:off x="3119714" y="1162835"/>
        <a:ext cx="1045735" cy="830363"/>
      </dsp:txXfrm>
    </dsp:sp>
    <dsp:sp modelId="{0627A600-DA6A-4140-87D9-A8B271950372}">
      <dsp:nvSpPr>
        <dsp:cNvPr id="0" name=""/>
        <dsp:cNvSpPr/>
      </dsp:nvSpPr>
      <dsp:spPr>
        <a:xfrm>
          <a:off x="2256568" y="492"/>
          <a:ext cx="829948" cy="829948"/>
        </a:xfrm>
        <a:prstGeom prst="ellipse">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r>
            <a:rPr lang="kk-KZ" sz="1000" kern="1200"/>
            <a:t>Құрамына қарай</a:t>
          </a:r>
        </a:p>
      </dsp:txBody>
      <dsp:txXfrm>
        <a:off x="2378111" y="122035"/>
        <a:ext cx="586862" cy="586862"/>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8619A62-8C18-4108-AD03-FAC3B5E81006}">
      <dsp:nvSpPr>
        <dsp:cNvPr id="0" name=""/>
        <dsp:cNvSpPr/>
      </dsp:nvSpPr>
      <dsp:spPr>
        <a:xfrm rot="5400000">
          <a:off x="-171026" y="171313"/>
          <a:ext cx="1140174" cy="798121"/>
        </a:xfrm>
        <a:prstGeom prst="chevron">
          <a:avLst/>
        </a:prstGeom>
        <a:solidFill>
          <a:schemeClr val="accent3">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kk-KZ" sz="1400" kern="1200">
              <a:latin typeface="Times New Roman" pitchFamily="18" charset="0"/>
              <a:cs typeface="Times New Roman" pitchFamily="18" charset="0"/>
            </a:rPr>
            <a:t>ОДАҒАЙ</a:t>
          </a:r>
        </a:p>
      </dsp:txBody>
      <dsp:txXfrm rot="-5400000">
        <a:off x="1" y="399348"/>
        <a:ext cx="798121" cy="342053"/>
      </dsp:txXfrm>
    </dsp:sp>
    <dsp:sp modelId="{26168FE4-CD3F-4346-A078-3FE4756EA7E7}">
      <dsp:nvSpPr>
        <dsp:cNvPr id="0" name=""/>
        <dsp:cNvSpPr/>
      </dsp:nvSpPr>
      <dsp:spPr>
        <a:xfrm rot="5400000">
          <a:off x="2181395" y="-1382986"/>
          <a:ext cx="741113" cy="3507661"/>
        </a:xfrm>
        <a:prstGeom prst="round2SameRect">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a:lnSpc>
              <a:spcPct val="90000"/>
            </a:lnSpc>
            <a:spcBef>
              <a:spcPct val="0"/>
            </a:spcBef>
            <a:spcAft>
              <a:spcPct val="15000"/>
            </a:spcAft>
            <a:buChar char="••"/>
          </a:pPr>
          <a:r>
            <a:rPr lang="kk-KZ" sz="1600" b="0" i="1" kern="1200"/>
            <a:t>сөз табы   </a:t>
          </a:r>
          <a:endParaRPr lang="kk-KZ" sz="1600" kern="1200"/>
        </a:p>
        <a:p>
          <a:pPr marL="171450" lvl="1" indent="-171450" algn="l" defTabSz="711200">
            <a:lnSpc>
              <a:spcPct val="90000"/>
            </a:lnSpc>
            <a:spcBef>
              <a:spcPct val="0"/>
            </a:spcBef>
            <a:spcAft>
              <a:spcPct val="15000"/>
            </a:spcAft>
            <a:buChar char="••"/>
          </a:pPr>
          <a:r>
            <a:rPr lang="kk-KZ" sz="1600" b="0" i="1" kern="1200"/>
            <a:t>сөйлем мүшесі бола алмайды</a:t>
          </a:r>
          <a:endParaRPr lang="kk-KZ" sz="1600" kern="1200"/>
        </a:p>
      </dsp:txBody>
      <dsp:txXfrm rot="-5400000">
        <a:off x="798121" y="36466"/>
        <a:ext cx="3471483" cy="668757"/>
      </dsp:txXfrm>
    </dsp:sp>
    <dsp:sp modelId="{BCFAEAD3-CF55-4C3C-B502-C36D74086E78}">
      <dsp:nvSpPr>
        <dsp:cNvPr id="0" name=""/>
        <dsp:cNvSpPr/>
      </dsp:nvSpPr>
      <dsp:spPr>
        <a:xfrm rot="5400000">
          <a:off x="-171026" y="1117222"/>
          <a:ext cx="1140174" cy="798121"/>
        </a:xfrm>
        <a:prstGeom prst="chevron">
          <a:avLst/>
        </a:prstGeom>
        <a:solidFill>
          <a:schemeClr val="accent3">
            <a:hueOff val="5625132"/>
            <a:satOff val="-8440"/>
            <a:lumOff val="-1373"/>
            <a:alphaOff val="0"/>
          </a:schemeClr>
        </a:solidFill>
        <a:ln w="25400" cap="flat" cmpd="sng" algn="ctr">
          <a:solidFill>
            <a:schemeClr val="accent3">
              <a:hueOff val="5625132"/>
              <a:satOff val="-8440"/>
              <a:lumOff val="-1373"/>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kk-KZ" sz="1400" kern="1200">
              <a:latin typeface="Times New Roman" pitchFamily="18" charset="0"/>
              <a:cs typeface="Times New Roman" pitchFamily="18" charset="0"/>
            </a:rPr>
            <a:t>ОДАҒАЙ</a:t>
          </a:r>
          <a:endParaRPr lang="kk-KZ" sz="1400" kern="1200"/>
        </a:p>
      </dsp:txBody>
      <dsp:txXfrm rot="-5400000">
        <a:off x="1" y="1345257"/>
        <a:ext cx="798121" cy="342053"/>
      </dsp:txXfrm>
    </dsp:sp>
    <dsp:sp modelId="{F346BA4A-AD97-41D0-85B8-F76B91FF33D8}">
      <dsp:nvSpPr>
        <dsp:cNvPr id="0" name=""/>
        <dsp:cNvSpPr/>
      </dsp:nvSpPr>
      <dsp:spPr>
        <a:xfrm rot="5400000">
          <a:off x="2181395" y="-437077"/>
          <a:ext cx="741113" cy="3507661"/>
        </a:xfrm>
        <a:prstGeom prst="round2SameRect">
          <a:avLst/>
        </a:prstGeom>
        <a:solidFill>
          <a:schemeClr val="lt1">
            <a:alpha val="90000"/>
            <a:hueOff val="0"/>
            <a:satOff val="0"/>
            <a:lumOff val="0"/>
            <a:alphaOff val="0"/>
          </a:schemeClr>
        </a:solidFill>
        <a:ln w="25400" cap="flat" cmpd="sng" algn="ctr">
          <a:solidFill>
            <a:schemeClr val="accent3">
              <a:hueOff val="5625132"/>
              <a:satOff val="-8440"/>
              <a:lumOff val="-1373"/>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8016" tIns="11430" rIns="11430" bIns="11430" numCol="1" spcCol="1270" anchor="ctr" anchorCtr="0">
          <a:noAutofit/>
        </a:bodyPr>
        <a:lstStyle/>
        <a:p>
          <a:pPr marL="171450" lvl="1" indent="-171450" algn="l" defTabSz="800100">
            <a:lnSpc>
              <a:spcPct val="90000"/>
            </a:lnSpc>
            <a:spcBef>
              <a:spcPct val="0"/>
            </a:spcBef>
            <a:spcAft>
              <a:spcPct val="15000"/>
            </a:spcAft>
            <a:buChar char="••"/>
          </a:pPr>
          <a:r>
            <a:rPr lang="kk-KZ" sz="1800" b="0" i="1" kern="1200"/>
            <a:t>толық мағынасы жоқ </a:t>
          </a:r>
          <a:endParaRPr lang="kk-KZ" sz="1800" kern="1200"/>
        </a:p>
        <a:p>
          <a:pPr marL="171450" lvl="1" indent="-171450" algn="l" defTabSz="800100">
            <a:lnSpc>
              <a:spcPct val="90000"/>
            </a:lnSpc>
            <a:spcBef>
              <a:spcPct val="0"/>
            </a:spcBef>
            <a:spcAft>
              <a:spcPct val="15000"/>
            </a:spcAft>
            <a:buChar char="••"/>
          </a:pPr>
          <a:r>
            <a:rPr lang="kk-KZ" sz="1800" b="0" i="1" kern="1200"/>
            <a:t>көңіл-күйді білдіреді</a:t>
          </a:r>
          <a:endParaRPr lang="kk-KZ" sz="1800" kern="1200"/>
        </a:p>
      </dsp:txBody>
      <dsp:txXfrm rot="-5400000">
        <a:off x="798121" y="982375"/>
        <a:ext cx="3471483" cy="668757"/>
      </dsp:txXfrm>
    </dsp:sp>
    <dsp:sp modelId="{3310282A-1804-4A7E-9BF8-A2D07AC616EB}">
      <dsp:nvSpPr>
        <dsp:cNvPr id="0" name=""/>
        <dsp:cNvSpPr/>
      </dsp:nvSpPr>
      <dsp:spPr>
        <a:xfrm rot="5400000">
          <a:off x="-171026" y="2063131"/>
          <a:ext cx="1140174" cy="798121"/>
        </a:xfrm>
        <a:prstGeom prst="chevron">
          <a:avLst/>
        </a:prstGeom>
        <a:solidFill>
          <a:schemeClr val="accent3">
            <a:hueOff val="11250264"/>
            <a:satOff val="-16880"/>
            <a:lumOff val="-2745"/>
            <a:alphaOff val="0"/>
          </a:schemeClr>
        </a:solidFill>
        <a:ln w="25400" cap="flat" cmpd="sng" algn="ctr">
          <a:solidFill>
            <a:schemeClr val="accent3">
              <a:hueOff val="11250264"/>
              <a:satOff val="-16880"/>
              <a:lumOff val="-2745"/>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kk-KZ" sz="1400" kern="1200">
              <a:latin typeface="Times New Roman" pitchFamily="18" charset="0"/>
              <a:cs typeface="Times New Roman" pitchFamily="18" charset="0"/>
            </a:rPr>
            <a:t>ОДАҒАЙ</a:t>
          </a:r>
          <a:endParaRPr lang="kk-KZ" sz="1400" kern="1200"/>
        </a:p>
      </dsp:txBody>
      <dsp:txXfrm rot="-5400000">
        <a:off x="1" y="2291166"/>
        <a:ext cx="798121" cy="342053"/>
      </dsp:txXfrm>
    </dsp:sp>
    <dsp:sp modelId="{C08451BB-FFC4-401B-9FA1-A7C499AD6C70}">
      <dsp:nvSpPr>
        <dsp:cNvPr id="0" name=""/>
        <dsp:cNvSpPr/>
      </dsp:nvSpPr>
      <dsp:spPr>
        <a:xfrm rot="5400000">
          <a:off x="2181395" y="508831"/>
          <a:ext cx="741113" cy="3507661"/>
        </a:xfrm>
        <a:prstGeom prst="round2SameRect">
          <a:avLst/>
        </a:prstGeom>
        <a:solidFill>
          <a:schemeClr val="lt1">
            <a:alpha val="90000"/>
            <a:hueOff val="0"/>
            <a:satOff val="0"/>
            <a:lumOff val="0"/>
            <a:alphaOff val="0"/>
          </a:schemeClr>
        </a:solidFill>
        <a:ln w="25400" cap="flat" cmpd="sng" algn="ctr">
          <a:solidFill>
            <a:schemeClr val="accent3">
              <a:hueOff val="11250264"/>
              <a:satOff val="-16880"/>
              <a:lumOff val="-2745"/>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a:lnSpc>
              <a:spcPct val="90000"/>
            </a:lnSpc>
            <a:spcBef>
              <a:spcPct val="0"/>
            </a:spcBef>
            <a:spcAft>
              <a:spcPct val="15000"/>
            </a:spcAft>
            <a:buChar char="••"/>
          </a:pPr>
          <a:r>
            <a:rPr lang="kk-KZ" sz="1600" b="0" i="1" kern="1200">
              <a:latin typeface="+mn-lt"/>
              <a:cs typeface="Times New Roman" pitchFamily="18" charset="0"/>
            </a:rPr>
            <a:t>оқшаусөз                                            </a:t>
          </a:r>
          <a:endParaRPr lang="kk-KZ" sz="1600" kern="1200">
            <a:latin typeface="+mn-lt"/>
            <a:cs typeface="Times New Roman" pitchFamily="18" charset="0"/>
          </a:endParaRPr>
        </a:p>
        <a:p>
          <a:pPr marL="171450" lvl="1" indent="-171450" algn="l" defTabSz="711200">
            <a:lnSpc>
              <a:spcPct val="90000"/>
            </a:lnSpc>
            <a:spcBef>
              <a:spcPct val="0"/>
            </a:spcBef>
            <a:spcAft>
              <a:spcPct val="15000"/>
            </a:spcAft>
            <a:buChar char="••"/>
          </a:pPr>
          <a:r>
            <a:rPr lang="kk-KZ" sz="1600" b="0" i="1" kern="1200">
              <a:latin typeface="+mn-lt"/>
              <a:cs typeface="Times New Roman" pitchFamily="18" charset="0"/>
            </a:rPr>
            <a:t>оқшау айтылады</a:t>
          </a:r>
          <a:endParaRPr lang="kk-KZ" sz="1600" kern="1200">
            <a:latin typeface="+mn-lt"/>
            <a:cs typeface="Times New Roman" pitchFamily="18" charset="0"/>
          </a:endParaRPr>
        </a:p>
      </dsp:txBody>
      <dsp:txXfrm rot="-5400000">
        <a:off x="798121" y="1928283"/>
        <a:ext cx="3471483" cy="668757"/>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6AA0719-03E3-4BDA-A275-9A96E9E489D2}">
      <dsp:nvSpPr>
        <dsp:cNvPr id="0" name=""/>
        <dsp:cNvSpPr/>
      </dsp:nvSpPr>
      <dsp:spPr>
        <a:xfrm>
          <a:off x="1165447" y="217921"/>
          <a:ext cx="1693804" cy="1693768"/>
        </a:xfrm>
        <a:prstGeom prst="ellipse">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91440" tIns="91440" rIns="91440" bIns="91440" numCol="1" spcCol="1270" anchor="ctr" anchorCtr="0">
          <a:noAutofit/>
        </a:bodyPr>
        <a:lstStyle/>
        <a:p>
          <a:pPr lvl="0" algn="ctr" defTabSz="1066800">
            <a:lnSpc>
              <a:spcPct val="90000"/>
            </a:lnSpc>
            <a:spcBef>
              <a:spcPct val="0"/>
            </a:spcBef>
            <a:spcAft>
              <a:spcPct val="35000"/>
            </a:spcAft>
          </a:pPr>
          <a:r>
            <a:rPr lang="kk-KZ" sz="2400" kern="1200">
              <a:latin typeface="Times New Roman" pitchFamily="18" charset="0"/>
              <a:cs typeface="Times New Roman" pitchFamily="18" charset="0"/>
            </a:rPr>
            <a:t>Одағай түрлері</a:t>
          </a:r>
        </a:p>
      </dsp:txBody>
      <dsp:txXfrm>
        <a:off x="1413499" y="465968"/>
        <a:ext cx="1197700" cy="1197674"/>
      </dsp:txXfrm>
    </dsp:sp>
    <dsp:sp modelId="{3CB48397-3FA2-414F-9DB4-E5A4FB40D63A}">
      <dsp:nvSpPr>
        <dsp:cNvPr id="0" name=""/>
        <dsp:cNvSpPr/>
      </dsp:nvSpPr>
      <dsp:spPr>
        <a:xfrm>
          <a:off x="2123324" y="46544"/>
          <a:ext cx="188375" cy="188372"/>
        </a:xfrm>
        <a:prstGeom prst="ellipse">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A74897C7-8F8A-4C70-9705-8EBF8C203F41}">
      <dsp:nvSpPr>
        <dsp:cNvPr id="0" name=""/>
        <dsp:cNvSpPr/>
      </dsp:nvSpPr>
      <dsp:spPr>
        <a:xfrm>
          <a:off x="1677271" y="1691636"/>
          <a:ext cx="136398" cy="136530"/>
        </a:xfrm>
        <a:prstGeom prst="ellipse">
          <a:avLst/>
        </a:prstGeom>
        <a:gradFill rotWithShape="0">
          <a:gsLst>
            <a:gs pos="0">
              <a:schemeClr val="accent3">
                <a:hueOff val="937522"/>
                <a:satOff val="-1407"/>
                <a:lumOff val="-229"/>
                <a:alphaOff val="0"/>
                <a:shade val="51000"/>
                <a:satMod val="130000"/>
              </a:schemeClr>
            </a:gs>
            <a:gs pos="80000">
              <a:schemeClr val="accent3">
                <a:hueOff val="937522"/>
                <a:satOff val="-1407"/>
                <a:lumOff val="-229"/>
                <a:alphaOff val="0"/>
                <a:shade val="93000"/>
                <a:satMod val="130000"/>
              </a:schemeClr>
            </a:gs>
            <a:gs pos="100000">
              <a:schemeClr val="accent3">
                <a:hueOff val="937522"/>
                <a:satOff val="-1407"/>
                <a:lumOff val="-229"/>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954DF02B-1101-47D6-AED4-4460FAFF78DB}">
      <dsp:nvSpPr>
        <dsp:cNvPr id="0" name=""/>
        <dsp:cNvSpPr/>
      </dsp:nvSpPr>
      <dsp:spPr>
        <a:xfrm>
          <a:off x="2959674" y="811114"/>
          <a:ext cx="136398" cy="136530"/>
        </a:xfrm>
        <a:prstGeom prst="ellipse">
          <a:avLst/>
        </a:prstGeom>
        <a:gradFill rotWithShape="0">
          <a:gsLst>
            <a:gs pos="0">
              <a:schemeClr val="accent3">
                <a:hueOff val="1875044"/>
                <a:satOff val="-2813"/>
                <a:lumOff val="-458"/>
                <a:alphaOff val="0"/>
                <a:shade val="51000"/>
                <a:satMod val="130000"/>
              </a:schemeClr>
            </a:gs>
            <a:gs pos="80000">
              <a:schemeClr val="accent3">
                <a:hueOff val="1875044"/>
                <a:satOff val="-2813"/>
                <a:lumOff val="-458"/>
                <a:alphaOff val="0"/>
                <a:shade val="93000"/>
                <a:satMod val="130000"/>
              </a:schemeClr>
            </a:gs>
            <a:gs pos="100000">
              <a:schemeClr val="accent3">
                <a:hueOff val="1875044"/>
                <a:satOff val="-2813"/>
                <a:lumOff val="-458"/>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B6B5A75E-D4D7-4821-9AB4-CA5913706C1C}">
      <dsp:nvSpPr>
        <dsp:cNvPr id="0" name=""/>
        <dsp:cNvSpPr/>
      </dsp:nvSpPr>
      <dsp:spPr>
        <a:xfrm>
          <a:off x="2306975" y="1836873"/>
          <a:ext cx="188375" cy="188372"/>
        </a:xfrm>
        <a:prstGeom prst="ellipse">
          <a:avLst/>
        </a:prstGeom>
        <a:gradFill rotWithShape="0">
          <a:gsLst>
            <a:gs pos="0">
              <a:schemeClr val="accent3">
                <a:hueOff val="2812566"/>
                <a:satOff val="-4220"/>
                <a:lumOff val="-686"/>
                <a:alphaOff val="0"/>
                <a:shade val="51000"/>
                <a:satMod val="130000"/>
              </a:schemeClr>
            </a:gs>
            <a:gs pos="80000">
              <a:schemeClr val="accent3">
                <a:hueOff val="2812566"/>
                <a:satOff val="-4220"/>
                <a:lumOff val="-686"/>
                <a:alphaOff val="0"/>
                <a:shade val="93000"/>
                <a:satMod val="130000"/>
              </a:schemeClr>
            </a:gs>
            <a:gs pos="100000">
              <a:schemeClr val="accent3">
                <a:hueOff val="2812566"/>
                <a:satOff val="-4220"/>
                <a:lumOff val="-686"/>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261B9710-5ED1-4936-A3E7-3D802C4A9A17}">
      <dsp:nvSpPr>
        <dsp:cNvPr id="0" name=""/>
        <dsp:cNvSpPr/>
      </dsp:nvSpPr>
      <dsp:spPr>
        <a:xfrm>
          <a:off x="1716018" y="314263"/>
          <a:ext cx="136398" cy="136530"/>
        </a:xfrm>
        <a:prstGeom prst="ellipse">
          <a:avLst/>
        </a:prstGeom>
        <a:gradFill rotWithShape="0">
          <a:gsLst>
            <a:gs pos="0">
              <a:schemeClr val="accent3">
                <a:hueOff val="3750088"/>
                <a:satOff val="-5627"/>
                <a:lumOff val="-915"/>
                <a:alphaOff val="0"/>
                <a:shade val="51000"/>
                <a:satMod val="130000"/>
              </a:schemeClr>
            </a:gs>
            <a:gs pos="80000">
              <a:schemeClr val="accent3">
                <a:hueOff val="3750088"/>
                <a:satOff val="-5627"/>
                <a:lumOff val="-915"/>
                <a:alphaOff val="0"/>
                <a:shade val="93000"/>
                <a:satMod val="130000"/>
              </a:schemeClr>
            </a:gs>
            <a:gs pos="100000">
              <a:schemeClr val="accent3">
                <a:hueOff val="3750088"/>
                <a:satOff val="-5627"/>
                <a:lumOff val="-91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1304C19D-9250-49AC-A9FB-83C2EA6C6C98}">
      <dsp:nvSpPr>
        <dsp:cNvPr id="0" name=""/>
        <dsp:cNvSpPr/>
      </dsp:nvSpPr>
      <dsp:spPr>
        <a:xfrm>
          <a:off x="1286030" y="1095256"/>
          <a:ext cx="136398" cy="136530"/>
        </a:xfrm>
        <a:prstGeom prst="ellipse">
          <a:avLst/>
        </a:prstGeom>
        <a:gradFill rotWithShape="0">
          <a:gsLst>
            <a:gs pos="0">
              <a:schemeClr val="accent3">
                <a:hueOff val="4687610"/>
                <a:satOff val="-7033"/>
                <a:lumOff val="-1144"/>
                <a:alphaOff val="0"/>
                <a:shade val="51000"/>
                <a:satMod val="130000"/>
              </a:schemeClr>
            </a:gs>
            <a:gs pos="80000">
              <a:schemeClr val="accent3">
                <a:hueOff val="4687610"/>
                <a:satOff val="-7033"/>
                <a:lumOff val="-1144"/>
                <a:alphaOff val="0"/>
                <a:shade val="93000"/>
                <a:satMod val="130000"/>
              </a:schemeClr>
            </a:gs>
            <a:gs pos="100000">
              <a:schemeClr val="accent3">
                <a:hueOff val="4687610"/>
                <a:satOff val="-7033"/>
                <a:lumOff val="-1144"/>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84FBB483-0E0E-40E1-AFE2-67832A4F9648}">
      <dsp:nvSpPr>
        <dsp:cNvPr id="0" name=""/>
        <dsp:cNvSpPr/>
      </dsp:nvSpPr>
      <dsp:spPr>
        <a:xfrm>
          <a:off x="260735" y="46544"/>
          <a:ext cx="1131427" cy="961412"/>
        </a:xfrm>
        <a:prstGeom prst="ellipse">
          <a:avLst/>
        </a:prstGeom>
        <a:gradFill rotWithShape="0">
          <a:gsLst>
            <a:gs pos="0">
              <a:schemeClr val="accent3">
                <a:hueOff val="5625132"/>
                <a:satOff val="-8440"/>
                <a:lumOff val="-1373"/>
                <a:alphaOff val="0"/>
                <a:shade val="51000"/>
                <a:satMod val="130000"/>
              </a:schemeClr>
            </a:gs>
            <a:gs pos="80000">
              <a:schemeClr val="accent3">
                <a:hueOff val="5625132"/>
                <a:satOff val="-8440"/>
                <a:lumOff val="-1373"/>
                <a:alphaOff val="0"/>
                <a:shade val="93000"/>
                <a:satMod val="130000"/>
              </a:schemeClr>
            </a:gs>
            <a:gs pos="100000">
              <a:schemeClr val="accent3">
                <a:hueOff val="5625132"/>
                <a:satOff val="-8440"/>
                <a:lumOff val="-1373"/>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kk-KZ" sz="1400" b="1" kern="1200">
              <a:latin typeface="Times New Roman" pitchFamily="18" charset="0"/>
              <a:cs typeface="Times New Roman" pitchFamily="18" charset="0"/>
            </a:rPr>
            <a:t>Императивтік одағайлар</a:t>
          </a:r>
          <a:endParaRPr lang="kk-KZ" sz="1400" kern="1200">
            <a:latin typeface="Times New Roman" pitchFamily="18" charset="0"/>
            <a:cs typeface="Times New Roman" pitchFamily="18" charset="0"/>
          </a:endParaRPr>
        </a:p>
      </dsp:txBody>
      <dsp:txXfrm>
        <a:off x="426429" y="187340"/>
        <a:ext cx="800039" cy="679820"/>
      </dsp:txXfrm>
    </dsp:sp>
    <dsp:sp modelId="{04BE29E9-FB2A-45E3-B64A-0717D14DB801}">
      <dsp:nvSpPr>
        <dsp:cNvPr id="0" name=""/>
        <dsp:cNvSpPr/>
      </dsp:nvSpPr>
      <dsp:spPr>
        <a:xfrm>
          <a:off x="1932744" y="320199"/>
          <a:ext cx="188375" cy="188372"/>
        </a:xfrm>
        <a:prstGeom prst="ellipse">
          <a:avLst/>
        </a:prstGeom>
        <a:gradFill rotWithShape="0">
          <a:gsLst>
            <a:gs pos="0">
              <a:schemeClr val="accent3">
                <a:hueOff val="6562654"/>
                <a:satOff val="-9847"/>
                <a:lumOff val="-1601"/>
                <a:alphaOff val="0"/>
                <a:shade val="51000"/>
                <a:satMod val="130000"/>
              </a:schemeClr>
            </a:gs>
            <a:gs pos="80000">
              <a:schemeClr val="accent3">
                <a:hueOff val="6562654"/>
                <a:satOff val="-9847"/>
                <a:lumOff val="-1601"/>
                <a:alphaOff val="0"/>
                <a:shade val="93000"/>
                <a:satMod val="130000"/>
              </a:schemeClr>
            </a:gs>
            <a:gs pos="100000">
              <a:schemeClr val="accent3">
                <a:hueOff val="6562654"/>
                <a:satOff val="-9847"/>
                <a:lumOff val="-1601"/>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BE4AD9B2-A447-41A6-984A-102D7B72D099}">
      <dsp:nvSpPr>
        <dsp:cNvPr id="0" name=""/>
        <dsp:cNvSpPr/>
      </dsp:nvSpPr>
      <dsp:spPr>
        <a:xfrm>
          <a:off x="692238" y="1319641"/>
          <a:ext cx="340524" cy="340534"/>
        </a:xfrm>
        <a:prstGeom prst="ellipse">
          <a:avLst/>
        </a:prstGeom>
        <a:gradFill rotWithShape="0">
          <a:gsLst>
            <a:gs pos="0">
              <a:schemeClr val="accent3">
                <a:hueOff val="7500176"/>
                <a:satOff val="-11253"/>
                <a:lumOff val="-1830"/>
                <a:alphaOff val="0"/>
                <a:shade val="51000"/>
                <a:satMod val="130000"/>
              </a:schemeClr>
            </a:gs>
            <a:gs pos="80000">
              <a:schemeClr val="accent3">
                <a:hueOff val="7500176"/>
                <a:satOff val="-11253"/>
                <a:lumOff val="-1830"/>
                <a:alphaOff val="0"/>
                <a:shade val="93000"/>
                <a:satMod val="130000"/>
              </a:schemeClr>
            </a:gs>
            <a:gs pos="100000">
              <a:schemeClr val="accent3">
                <a:hueOff val="7500176"/>
                <a:satOff val="-11253"/>
                <a:lumOff val="-183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0E1CE6E5-64D6-487A-A716-187FAB4F0129}">
      <dsp:nvSpPr>
        <dsp:cNvPr id="0" name=""/>
        <dsp:cNvSpPr/>
      </dsp:nvSpPr>
      <dsp:spPr>
        <a:xfrm>
          <a:off x="2796217" y="-46544"/>
          <a:ext cx="1144676" cy="992500"/>
        </a:xfrm>
        <a:prstGeom prst="ellipse">
          <a:avLst/>
        </a:prstGeom>
        <a:gradFill rotWithShape="0">
          <a:gsLst>
            <a:gs pos="0">
              <a:schemeClr val="accent3">
                <a:hueOff val="8437698"/>
                <a:satOff val="-12660"/>
                <a:lumOff val="-2059"/>
                <a:alphaOff val="0"/>
                <a:shade val="51000"/>
                <a:satMod val="130000"/>
              </a:schemeClr>
            </a:gs>
            <a:gs pos="80000">
              <a:schemeClr val="accent3">
                <a:hueOff val="8437698"/>
                <a:satOff val="-12660"/>
                <a:lumOff val="-2059"/>
                <a:alphaOff val="0"/>
                <a:shade val="93000"/>
                <a:satMod val="130000"/>
              </a:schemeClr>
            </a:gs>
            <a:gs pos="100000">
              <a:schemeClr val="accent3">
                <a:hueOff val="8437698"/>
                <a:satOff val="-12660"/>
                <a:lumOff val="-2059"/>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kk-KZ" sz="1400" kern="1200">
              <a:latin typeface="Times New Roman" pitchFamily="18" charset="0"/>
              <a:cs typeface="Times New Roman" pitchFamily="18" charset="0"/>
            </a:rPr>
            <a:t>Тұрмыс-салт одағайлары</a:t>
          </a:r>
        </a:p>
      </dsp:txBody>
      <dsp:txXfrm>
        <a:off x="2963851" y="98804"/>
        <a:ext cx="809408" cy="701804"/>
      </dsp:txXfrm>
    </dsp:sp>
    <dsp:sp modelId="{A5DB09F9-0DC7-42AB-AD7C-3C5236DB78B4}">
      <dsp:nvSpPr>
        <dsp:cNvPr id="0" name=""/>
        <dsp:cNvSpPr/>
      </dsp:nvSpPr>
      <dsp:spPr>
        <a:xfrm>
          <a:off x="2717117" y="580794"/>
          <a:ext cx="188375" cy="188372"/>
        </a:xfrm>
        <a:prstGeom prst="ellipse">
          <a:avLst/>
        </a:prstGeom>
        <a:gradFill rotWithShape="0">
          <a:gsLst>
            <a:gs pos="0">
              <a:schemeClr val="accent3">
                <a:hueOff val="9375220"/>
                <a:satOff val="-14067"/>
                <a:lumOff val="-2288"/>
                <a:alphaOff val="0"/>
                <a:shade val="51000"/>
                <a:satMod val="130000"/>
              </a:schemeClr>
            </a:gs>
            <a:gs pos="80000">
              <a:schemeClr val="accent3">
                <a:hueOff val="9375220"/>
                <a:satOff val="-14067"/>
                <a:lumOff val="-2288"/>
                <a:alphaOff val="0"/>
                <a:shade val="93000"/>
                <a:satMod val="130000"/>
              </a:schemeClr>
            </a:gs>
            <a:gs pos="100000">
              <a:schemeClr val="accent3">
                <a:hueOff val="9375220"/>
                <a:satOff val="-14067"/>
                <a:lumOff val="-2288"/>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CB4E9D0F-9490-4968-BFC7-667A69C043F9}">
      <dsp:nvSpPr>
        <dsp:cNvPr id="0" name=""/>
        <dsp:cNvSpPr/>
      </dsp:nvSpPr>
      <dsp:spPr>
        <a:xfrm>
          <a:off x="562769" y="1724879"/>
          <a:ext cx="136398" cy="136530"/>
        </a:xfrm>
        <a:prstGeom prst="ellipse">
          <a:avLst/>
        </a:prstGeom>
        <a:gradFill rotWithShape="0">
          <a:gsLst>
            <a:gs pos="0">
              <a:schemeClr val="accent3">
                <a:hueOff val="10312742"/>
                <a:satOff val="-15473"/>
                <a:lumOff val="-2516"/>
                <a:alphaOff val="0"/>
                <a:shade val="51000"/>
                <a:satMod val="130000"/>
              </a:schemeClr>
            </a:gs>
            <a:gs pos="80000">
              <a:schemeClr val="accent3">
                <a:hueOff val="10312742"/>
                <a:satOff val="-15473"/>
                <a:lumOff val="-2516"/>
                <a:alphaOff val="0"/>
                <a:shade val="93000"/>
                <a:satMod val="130000"/>
              </a:schemeClr>
            </a:gs>
            <a:gs pos="100000">
              <a:schemeClr val="accent3">
                <a:hueOff val="10312742"/>
                <a:satOff val="-15473"/>
                <a:lumOff val="-2516"/>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08BCBDFA-B7B7-4100-A1C0-AB4AC8A7180A}">
      <dsp:nvSpPr>
        <dsp:cNvPr id="0" name=""/>
        <dsp:cNvSpPr/>
      </dsp:nvSpPr>
      <dsp:spPr>
        <a:xfrm>
          <a:off x="1922979" y="1530570"/>
          <a:ext cx="136398" cy="136530"/>
        </a:xfrm>
        <a:prstGeom prst="ellipse">
          <a:avLst/>
        </a:prstGeom>
        <a:gradFill rotWithShape="0">
          <a:gsLst>
            <a:gs pos="0">
              <a:schemeClr val="accent3">
                <a:hueOff val="11250264"/>
                <a:satOff val="-16880"/>
                <a:lumOff val="-2745"/>
                <a:alphaOff val="0"/>
                <a:shade val="51000"/>
                <a:satMod val="130000"/>
              </a:schemeClr>
            </a:gs>
            <a:gs pos="80000">
              <a:schemeClr val="accent3">
                <a:hueOff val="11250264"/>
                <a:satOff val="-16880"/>
                <a:lumOff val="-2745"/>
                <a:alphaOff val="0"/>
                <a:shade val="93000"/>
                <a:satMod val="130000"/>
              </a:schemeClr>
            </a:gs>
            <a:gs pos="100000">
              <a:schemeClr val="accent3">
                <a:hueOff val="11250264"/>
                <a:satOff val="-16880"/>
                <a:lumOff val="-274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3024473-D265-48B2-BBAA-27EC06292744}">
      <dsp:nvSpPr>
        <dsp:cNvPr id="0" name=""/>
        <dsp:cNvSpPr/>
      </dsp:nvSpPr>
      <dsp:spPr>
        <a:xfrm>
          <a:off x="1491520" y="0"/>
          <a:ext cx="2008682" cy="2008682"/>
        </a:xfrm>
        <a:prstGeom prst="triangle">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kk-KZ" sz="1200" kern="1200"/>
            <a:t>жағымды көңіл-күйді білдіретіндер </a:t>
          </a:r>
        </a:p>
      </dsp:txBody>
      <dsp:txXfrm>
        <a:off x="1993691" y="1004341"/>
        <a:ext cx="1004341" cy="1004341"/>
      </dsp:txXfrm>
    </dsp:sp>
    <dsp:sp modelId="{A55E84A4-6382-46CC-BF0A-0BD31F37D0AF}">
      <dsp:nvSpPr>
        <dsp:cNvPr id="0" name=""/>
        <dsp:cNvSpPr/>
      </dsp:nvSpPr>
      <dsp:spPr>
        <a:xfrm>
          <a:off x="487179" y="2008682"/>
          <a:ext cx="2008682" cy="2008682"/>
        </a:xfrm>
        <a:prstGeom prst="triangle">
          <a:avLst/>
        </a:prstGeom>
        <a:solidFill>
          <a:schemeClr val="accent5">
            <a:hueOff val="-3311292"/>
            <a:satOff val="13270"/>
            <a:lumOff val="287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kk-KZ" sz="1200" kern="1200"/>
            <a:t>жағымсыз эмоцияны білдіретіндер </a:t>
          </a:r>
        </a:p>
      </dsp:txBody>
      <dsp:txXfrm>
        <a:off x="989350" y="3013023"/>
        <a:ext cx="1004341" cy="1004341"/>
      </dsp:txXfrm>
    </dsp:sp>
    <dsp:sp modelId="{472EB84A-AB9C-4713-9A0B-7A58ABB0A186}">
      <dsp:nvSpPr>
        <dsp:cNvPr id="0" name=""/>
        <dsp:cNvSpPr/>
      </dsp:nvSpPr>
      <dsp:spPr>
        <a:xfrm rot="10800000">
          <a:off x="1491520" y="2008682"/>
          <a:ext cx="2008682" cy="2008682"/>
        </a:xfrm>
        <a:prstGeom prst="triangle">
          <a:avLst/>
        </a:prstGeom>
        <a:solidFill>
          <a:schemeClr val="accent5">
            <a:hueOff val="-6622584"/>
            <a:satOff val="26541"/>
            <a:lumOff val="5752"/>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kk-KZ" sz="1200" kern="1200"/>
            <a:t>көңіл күй одағайлары</a:t>
          </a:r>
        </a:p>
      </dsp:txBody>
      <dsp:txXfrm rot="10800000">
        <a:off x="1993690" y="2008682"/>
        <a:ext cx="1004341" cy="1004341"/>
      </dsp:txXfrm>
    </dsp:sp>
    <dsp:sp modelId="{C54DF99B-DEF5-4569-9319-8CCFA08F2F55}">
      <dsp:nvSpPr>
        <dsp:cNvPr id="0" name=""/>
        <dsp:cNvSpPr/>
      </dsp:nvSpPr>
      <dsp:spPr>
        <a:xfrm>
          <a:off x="2495862" y="2008682"/>
          <a:ext cx="2008682" cy="2008682"/>
        </a:xfrm>
        <a:prstGeom prst="triangle">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kk-KZ" sz="1200" kern="1200"/>
            <a:t>әрі жағымды, әрі жағымсыз көңіл- күйді білдіретіндер </a:t>
          </a:r>
        </a:p>
      </dsp:txBody>
      <dsp:txXfrm>
        <a:off x="2998033" y="3013023"/>
        <a:ext cx="1004341" cy="100434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hList9">
  <dgm:title val=""/>
  <dgm:desc val=""/>
  <dgm:catLst>
    <dgm:cat type="list" pri="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3" srcId="0" destId="1" srcOrd="0" destOrd="0"/>
        <dgm:cxn modelId="4"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1" destId="2" srcOrd="0" destOrd="0"/>
      </dgm:cxnLst>
      <dgm:bg/>
      <dgm:whole/>
    </dgm:dataModel>
  </dgm:styleData>
  <dgm:clrData>
    <dgm:dataModel>
      <dgm:ptLst>
        <dgm:pt modelId="0" type="doc"/>
        <dgm:pt modelId="1"/>
        <dgm:pt modelId="11"/>
        <dgm:pt modelId="12"/>
        <dgm:pt modelId="13"/>
        <dgm:pt modelId="14"/>
        <dgm:pt modelId="2"/>
        <dgm:pt modelId="21"/>
        <dgm:pt modelId="22"/>
        <dgm:pt modelId="23"/>
        <dgm:pt modelId="24"/>
        <dgm:pt modelId="3"/>
        <dgm:pt modelId="31"/>
        <dgm:pt modelId="32"/>
        <dgm:pt modelId="33"/>
        <dgm:pt modelId="34"/>
      </dgm:ptLst>
      <dgm:cxnLst>
        <dgm:cxn modelId="4" srcId="0" destId="1" srcOrd="0" destOrd="0"/>
        <dgm:cxn modelId="5" srcId="0" destId="2" srcOrd="1" destOrd="0"/>
        <dgm:cxn modelId="6" srcId="0" destId="3" srcOrd="1" destOrd="0"/>
        <dgm:cxn modelId="15" srcId="1" destId="11" srcOrd="0" destOrd="0"/>
        <dgm:cxn modelId="16" srcId="1" destId="12" srcOrd="0" destOrd="0"/>
        <dgm:cxn modelId="17" srcId="1" destId="13" srcOrd="0" destOrd="0"/>
        <dgm:cxn modelId="18" srcId="1" destId="14" srcOrd="0" destOrd="0"/>
        <dgm:cxn modelId="25" srcId="2" destId="21" srcOrd="0" destOrd="0"/>
        <dgm:cxn modelId="26" srcId="2" destId="22" srcOrd="0" destOrd="0"/>
        <dgm:cxn modelId="27" srcId="2" destId="23" srcOrd="0" destOrd="0"/>
        <dgm:cxn modelId="28" srcId="2" destId="24" srcOrd="0" destOrd="0"/>
        <dgm:cxn modelId="35" srcId="3" destId="31" srcOrd="0" destOrd="0"/>
        <dgm:cxn modelId="36" srcId="3" destId="32" srcOrd="0" destOrd="0"/>
        <dgm:cxn modelId="37" srcId="3" destId="33" srcOrd="0" destOrd="0"/>
        <dgm:cxn modelId="38" srcId="3" destId="34" srcOrd="0" destOrd="0"/>
      </dgm:cxnLst>
      <dgm:bg/>
      <dgm:whole/>
    </dgm:dataModel>
  </dgm:clrData>
  <dgm:layoutNode name="list">
    <dgm:varLst>
      <dgm:dir/>
      <dgm:animLvl val="lvl"/>
    </dgm:varLst>
    <dgm:choose name="Name0">
      <dgm:if name="Name1" func="var" arg="dir" op="equ" val="norm">
        <dgm:alg type="lin">
          <dgm:param type="linDir" val="fromL"/>
          <dgm:param type="fallback" val="2D"/>
          <dgm:param type="nodeVertAlign" val="t"/>
        </dgm:alg>
      </dgm:if>
      <dgm:else name="Name2">
        <dgm:alg type="lin">
          <dgm:param type="linDir" val="fromR"/>
          <dgm:param type="fallback" val="2D"/>
          <dgm:param type="nodeVertAlign" val="t"/>
        </dgm:alg>
      </dgm:else>
    </dgm:choose>
    <dgm:shape xmlns:r="http://schemas.openxmlformats.org/officeDocument/2006/relationships" r:blip="">
      <dgm:adjLst/>
    </dgm:shape>
    <dgm:presOf/>
    <dgm:constrLst>
      <dgm:constr type="w" for="ch" forName="circle" refType="w" fact="0.5"/>
      <dgm:constr type="w" for="ch" forName="vertFlow" refType="w" fact="0.75"/>
      <dgm:constr type="h" for="des" forName="firstComp" refType="w" refFor="ch" refForName="vertFlow" fact="0.667"/>
      <dgm:constr type="h" for="des" forName="comp" refType="h" refFor="des" refForName="firstComp" op="equ"/>
      <dgm:constr type="h" for="des" forName="topSpace" refType="w" refFor="ch" refForName="circle" op="equ" fact="0.4"/>
      <dgm:constr type="w" for="ch" forName="posSpace" refType="w" fact="0.4"/>
      <dgm:constr type="w" for="ch" forName="negSpace" refType="w" fact="-1.15"/>
      <dgm:constr type="w" for="ch" forName="transSpace" refType="w" fact="0.75"/>
      <dgm:constr type="primFontSz" for="ch" forName="circle" op="equ" val="65"/>
      <dgm:constr type="primFontSz" for="des" forName="firstChildTx" val="65"/>
      <dgm:constr type="primFontSz" for="des" forName="childTx" refType="primFontSz" refFor="des" refForName="firstChildTx" op="equ"/>
    </dgm:constrLst>
    <dgm:ruleLst/>
    <dgm:forEach name="Name3" axis="ch" ptType="node">
      <dgm:layoutNode name="posSpace">
        <dgm:alg type="sp"/>
        <dgm:shape xmlns:r="http://schemas.openxmlformats.org/officeDocument/2006/relationships" r:blip="">
          <dgm:adjLst/>
        </dgm:shape>
        <dgm:presOf/>
        <dgm:constrLst/>
        <dgm:ruleLst/>
      </dgm:layoutNode>
      <dgm:layoutNode name="vertFlow">
        <dgm:alg type="lin">
          <dgm:param type="linDir" val="fromT"/>
        </dgm:alg>
        <dgm:shape xmlns:r="http://schemas.openxmlformats.org/officeDocument/2006/relationships" r:blip="">
          <dgm:adjLst/>
        </dgm:shape>
        <dgm:presOf/>
        <dgm:constrLst>
          <dgm:constr type="w" for="ch" forName="firstComp" refType="w"/>
          <dgm:constr type="w" for="ch" forName="comp" refType="w"/>
        </dgm:constrLst>
        <dgm:ruleLst/>
        <dgm:layoutNode name="topSpace">
          <dgm:alg type="sp"/>
          <dgm:shape xmlns:r="http://schemas.openxmlformats.org/officeDocument/2006/relationships" r:blip="">
            <dgm:adjLst/>
          </dgm:shape>
          <dgm:presOf/>
          <dgm:constrLst/>
          <dgm:ruleLst/>
        </dgm:layoutNode>
        <dgm:layoutNode name="firstComp">
          <dgm:alg type="composite"/>
          <dgm:shape xmlns:r="http://schemas.openxmlformats.org/officeDocument/2006/relationships" r:blip="">
            <dgm:adjLst/>
          </dgm:shape>
          <dgm:presOf/>
          <dgm:choose name="Name4">
            <dgm:if name="Name5" func="var" arg="dir" op="equ" val="norm">
              <dgm:constrLst>
                <dgm:constr type="l" for="ch" forName="firstChild"/>
                <dgm:constr type="t" for="ch" forName="firstChild"/>
                <dgm:constr type="w" for="ch" forName="firstChild" refType="w"/>
                <dgm:constr type="h" for="ch" forName="firstChild" refType="h"/>
                <dgm:constr type="l" for="ch" forName="firstChildTx" refType="w" fact="0.16"/>
                <dgm:constr type="r" for="ch" forName="firstChildTx" refType="w"/>
                <dgm:constr type="h" for="ch" forName="firstChildTx" refFor="ch" refForName="firstChild" op="equ"/>
              </dgm:constrLst>
            </dgm:if>
            <dgm:else name="Name6">
              <dgm:constrLst>
                <dgm:constr type="l" for="ch" forName="firstChild"/>
                <dgm:constr type="t" for="ch" forName="firstChild"/>
                <dgm:constr type="w" for="ch" forName="firstChild" refType="w"/>
                <dgm:constr type="h" for="ch" forName="firstChild" refType="h"/>
                <dgm:constr type="l" for="ch" forName="firstChildTx"/>
                <dgm:constr type="r" for="ch" forName="firstChildTx" refType="w" fact="0.825"/>
                <dgm:constr type="h" for="ch" forName="firstChildTx" refFor="ch" refForName="firstChild" op="equ"/>
              </dgm:constrLst>
            </dgm:else>
          </dgm:choose>
          <dgm:ruleLst/>
          <dgm:layoutNode name="firstChild" styleLbl="bgAccFollowNode1">
            <dgm:alg type="sp"/>
            <dgm:shape xmlns:r="http://schemas.openxmlformats.org/officeDocument/2006/relationships" type="rect" r:blip="">
              <dgm:adjLst/>
            </dgm:shape>
            <dgm:presOf axis="ch desOrSelf" ptType="node node" cnt="1 0"/>
            <dgm:constrLst/>
            <dgm:ruleLst/>
          </dgm:layoutNode>
          <dgm:layoutNode name="firstChildTx" styleLbl="bgAccFollowNode1">
            <dgm:varLst>
              <dgm:bulletEnabled val="1"/>
            </dgm:varLst>
            <dgm:alg type="tx">
              <dgm:param type="parTxLTRAlign" val="l"/>
            </dgm:alg>
            <dgm:shape xmlns:r="http://schemas.openxmlformats.org/officeDocument/2006/relationships" type="rect" r:blip="" hideGeom="1">
              <dgm:adjLst/>
            </dgm:shape>
            <dgm:presOf axis="ch desOrSelf" ptType="node node" cnt="1 0"/>
            <dgm:choose name="Name7">
              <dgm:if name="Name8" func="var" arg="dir" op="equ" val="norm">
                <dgm:constrLst>
                  <dgm:constr type="primFontSz" val="65"/>
                  <dgm:constr type="lMarg"/>
                </dgm:constrLst>
              </dgm:if>
              <dgm:else name="Name9">
                <dgm:constrLst>
                  <dgm:constr type="primFontSz" val="65"/>
                  <dgm:constr type="rMarg"/>
                </dgm:constrLst>
              </dgm:else>
            </dgm:choose>
            <dgm:ruleLst>
              <dgm:rule type="primFontSz" val="5" fact="NaN" max="NaN"/>
            </dgm:ruleLst>
          </dgm:layoutNode>
        </dgm:layoutNode>
        <dgm:forEach name="Name10" axis="ch" ptType="node" st="2">
          <dgm:layoutNode name="comp">
            <dgm:alg type="composite"/>
            <dgm:shape xmlns:r="http://schemas.openxmlformats.org/officeDocument/2006/relationships" r:blip="">
              <dgm:adjLst/>
            </dgm:shape>
            <dgm:presOf/>
            <dgm:choose name="Name11">
              <dgm:if name="Name12" func="var" arg="dir" op="equ" val="norm">
                <dgm:constrLst>
                  <dgm:constr type="l" for="ch" forName="child"/>
                  <dgm:constr type="t" for="ch" forName="child"/>
                  <dgm:constr type="w" for="ch" forName="child" refType="w"/>
                  <dgm:constr type="h" for="ch" forName="child" refType="h"/>
                  <dgm:constr type="l" for="ch" forName="childTx" refType="w" fact="0.16"/>
                  <dgm:constr type="r" for="ch" forName="childTx" refType="w"/>
                  <dgm:constr type="h" for="ch" forName="childTx" refFor="ch" refForName="child" op="equ"/>
                </dgm:constrLst>
              </dgm:if>
              <dgm:else name="Name13">
                <dgm:constrLst>
                  <dgm:constr type="l" for="ch" forName="child"/>
                  <dgm:constr type="t" for="ch" forName="child"/>
                  <dgm:constr type="w" for="ch" forName="child" refType="w"/>
                  <dgm:constr type="h" for="ch" forName="child" refType="h"/>
                  <dgm:constr type="l" for="ch" forName="childTx"/>
                  <dgm:constr type="r" for="ch" forName="childTx" refType="w" fact="0.825"/>
                  <dgm:constr type="h" for="ch" forName="childTx" refFor="ch" refForName="child" op="equ"/>
                </dgm:constrLst>
              </dgm:else>
            </dgm:choose>
            <dgm:ruleLst/>
            <dgm:layoutNode name="child" styleLbl="bgAccFollowNode1">
              <dgm:alg type="sp"/>
              <dgm:shape xmlns:r="http://schemas.openxmlformats.org/officeDocument/2006/relationships" type="rect" r:blip="">
                <dgm:adjLst/>
              </dgm:shape>
              <dgm:presOf axis="desOrSelf" ptType="node"/>
              <dgm:constrLst/>
              <dgm:ruleLst/>
            </dgm:layoutNode>
            <dgm:layoutNode name="childTx" styleLbl="bgAccFollowNode1">
              <dgm:varLst>
                <dgm:bulletEnabled val="1"/>
              </dgm:varLst>
              <dgm:alg type="tx">
                <dgm:param type="parTxLTRAlign" val="l"/>
              </dgm:alg>
              <dgm:shape xmlns:r="http://schemas.openxmlformats.org/officeDocument/2006/relationships" type="rect" r:blip="" hideGeom="1">
                <dgm:adjLst/>
              </dgm:shape>
              <dgm:presOf axis="desOrSelf" ptType="node"/>
              <dgm:choose name="Name14">
                <dgm:if name="Name15" func="var" arg="dir" op="equ" val="norm">
                  <dgm:constrLst>
                    <dgm:constr type="primFontSz" val="65"/>
                    <dgm:constr type="lMarg"/>
                  </dgm:constrLst>
                </dgm:if>
                <dgm:else name="Name16">
                  <dgm:constrLst>
                    <dgm:constr type="primFontSz" val="65"/>
                    <dgm:constr type="rMarg"/>
                  </dgm:constrLst>
                </dgm:else>
              </dgm:choose>
              <dgm:ruleLst>
                <dgm:rule type="primFontSz" val="5" fact="NaN" max="NaN"/>
              </dgm:ruleLst>
            </dgm:layoutNode>
          </dgm:layoutNode>
        </dgm:forEach>
      </dgm:layoutNode>
      <dgm:layoutNode name="negSpace">
        <dgm:alg type="sp"/>
        <dgm:shape xmlns:r="http://schemas.openxmlformats.org/officeDocument/2006/relationships" r:blip="">
          <dgm:adjLst/>
        </dgm:shape>
        <dgm:presOf/>
        <dgm:constrLst/>
        <dgm:ruleLst/>
      </dgm:layoutNode>
      <dgm:layoutNode name="circle" styleLbl="node1">
        <dgm:alg type="tx"/>
        <dgm:shape xmlns:r="http://schemas.openxmlformats.org/officeDocument/2006/relationships" type="ellipse" r:blip="">
          <dgm:adjLst/>
        </dgm:shape>
        <dgm:presOf axis="self"/>
        <dgm:constrLst>
          <dgm:constr type="lMarg"/>
          <dgm:constr type="rMarg"/>
          <dgm:constr type="tMarg"/>
          <dgm:constr type="bMarg"/>
          <dgm:constr type="h" refType="w"/>
        </dgm:constrLst>
        <dgm:ruleLst>
          <dgm:rule type="primFontSz" val="5" fact="NaN" max="NaN"/>
        </dgm:ruleLst>
      </dgm:layoutNode>
      <dgm:forEach name="Name17" axis="followSib" ptType="sibTrans" cnt="1">
        <dgm:layoutNode name="transSpace">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9/3/layout/CircleRelationship">
  <dgm:title val=""/>
  <dgm:desc val=""/>
  <dgm:catLst>
    <dgm:cat type="relationship" pri="1500"/>
  </dgm:catLst>
  <dgm:sampData>
    <dgm:dataModel>
      <dgm:ptLst>
        <dgm:pt modelId="0" type="doc"/>
        <dgm:pt modelId="10">
          <dgm:prSet phldr="1"/>
        </dgm:pt>
        <dgm:pt modelId="11">
          <dgm:prSet phldr="1"/>
        </dgm:pt>
        <dgm:pt modelId="12">
          <dgm:prSet phldr="1"/>
        </dgm:pt>
      </dgm:ptLst>
      <dgm:cxnLst>
        <dgm:cxn modelId="20" srcId="0" destId="10" srcOrd="0" destOrd="0"/>
        <dgm:cxn modelId="21" srcId="10" destId="11" srcOrd="0" destOrd="0"/>
        <dgm:cxn modelId="22" srcId="10" destId="12" srcOrd="0" destOrd="0"/>
      </dgm:cxnLst>
      <dgm:bg/>
      <dgm:whole/>
    </dgm:dataModel>
  </dgm:sampData>
  <dgm:styleData>
    <dgm:dataModel>
      <dgm:ptLst>
        <dgm:pt modelId="0" type="doc"/>
        <dgm:pt modelId="10">
          <dgm:prSet phldr="1"/>
        </dgm:pt>
        <dgm:pt modelId="11">
          <dgm:prSet phldr="1"/>
        </dgm:pt>
        <dgm:pt modelId="12">
          <dgm:prSet phldr="1"/>
        </dgm:pt>
      </dgm:ptLst>
      <dgm:cxnLst>
        <dgm:cxn modelId="20" srcId="0" destId="10" srcOrd="0" destOrd="0"/>
        <dgm:cxn modelId="21" srcId="10" destId="11" srcOrd="0" destOrd="0"/>
        <dgm:cxn modelId="22" srcId="10" destId="12" srcOrd="0" destOrd="0"/>
      </dgm:cxnLst>
      <dgm:bg/>
      <dgm:whole/>
    </dgm:dataModel>
  </dgm:styleData>
  <dgm:clrData>
    <dgm:dataModel>
      <dgm:ptLst>
        <dgm:pt modelId="0" type="doc"/>
        <dgm:pt modelId="10">
          <dgm:prSet phldr="1"/>
        </dgm:pt>
        <dgm:pt modelId="11">
          <dgm:prSet phldr="1"/>
        </dgm:pt>
        <dgm:pt modelId="12">
          <dgm:prSet phldr="1"/>
        </dgm:pt>
      </dgm:ptLst>
      <dgm:cxnLst>
        <dgm:cxn modelId="20" srcId="0" destId="10" srcOrd="0" destOrd="0"/>
        <dgm:cxn modelId="21" srcId="10" destId="11" srcOrd="0" destOrd="0"/>
        <dgm:cxn modelId="22" srcId="10" destId="12" srcOrd="0" destOrd="0"/>
      </dgm:cxnLst>
      <dgm:bg/>
      <dgm:whole/>
    </dgm:dataModel>
  </dgm:clrData>
  <dgm:layoutNode name="Name0">
    <dgm:varLst>
      <dgm:chMax val="1"/>
      <dgm:chPref val="1"/>
    </dgm:varLst>
    <dgm:shape xmlns:r="http://schemas.openxmlformats.org/officeDocument/2006/relationships" r:blip="">
      <dgm:adjLst/>
    </dgm:shape>
    <dgm:choose name="Name1">
      <dgm:if name="Name2" axis="ch ch" ptType="node node" func="cnt" op="equ" val="0">
        <dgm:alg type="composite">
          <dgm:param type="ar" val="0.98"/>
        </dgm:alg>
        <dgm:constrLst>
          <dgm:constr type="primFontSz" for="des" ptType="node" op="equ" val="65"/>
          <dgm:constr type="l" for="ch" forName="Parent" refType="w" fact="0"/>
          <dgm:constr type="t" for="ch" forName="Parent" refType="h" fact="0.039"/>
          <dgm:constr type="w" for="ch" forName="Parent" refType="w" fact="0.8734"/>
          <dgm:constr type="h" for="ch" forName="Parent" refType="h" fact="0.856"/>
          <dgm:constr type="l" for="ch" forName="Accent1" refType="w" fact="0.4984"/>
          <dgm:constr type="t" for="ch" forName="Accent1" refType="h" fact="0"/>
          <dgm:constr type="w" for="ch" forName="Accent1" refType="w" fact="0.0972"/>
          <dgm:constr type="h" for="ch" forName="Accent1" refType="h" fact="0.0952"/>
          <dgm:constr type="l" for="ch" forName="Accent2" refType="w" fact="0.2684"/>
          <dgm:constr type="t" for="ch" forName="Accent2" refType="h" fact="0.8314"/>
          <dgm:constr type="w" for="ch" forName="Accent2" refType="w" fact="0.0704"/>
          <dgm:constr type="h" for="ch" forName="Accent2" refType="h" fact="0.069"/>
          <dgm:constr type="l" for="ch" forName="Accent3" refType="w" fact="0.9296"/>
          <dgm:constr type="t" for="ch" forName="Accent3" refType="h" fact="0.3864"/>
          <dgm:constr type="w" for="ch" forName="Accent3" refType="w" fact="0.0704"/>
          <dgm:constr type="h" for="ch" forName="Accent3" refType="h" fact="0.069"/>
          <dgm:constr type="l" for="ch" forName="Accent4" refType="w" fact="0.5931"/>
          <dgm:constr type="t" for="ch" forName="Accent4" refType="h" fact="0.9048"/>
          <dgm:constr type="w" for="ch" forName="Accent4" refType="w" fact="0.0972"/>
          <dgm:constr type="h" for="ch" forName="Accent4" refType="h" fact="0.0952"/>
          <dgm:constr type="l" for="ch" forName="Accent5" refType="w" fact="0.2883"/>
          <dgm:constr type="t" for="ch" forName="Accent5" refType="h" fact="0.1353"/>
          <dgm:constr type="w" for="ch" forName="Accent5" refType="w" fact="0.0704"/>
          <dgm:constr type="h" for="ch" forName="Accent5" refType="h" fact="0.069"/>
          <dgm:constr type="l" for="ch" forName="Accent6" refType="w" fact="0.0666"/>
          <dgm:constr type="t" for="ch" forName="Accent6" refType="h" fact="0.53"/>
          <dgm:constr type="w" for="ch" forName="Accent6" refType="w" fact="0.0704"/>
          <dgm:constr type="h" for="ch" forName="Accent6" refType="h" fact="0.069"/>
        </dgm:constrLst>
      </dgm:if>
      <dgm:if name="Name3" axis="ch ch" ptType="node node" func="cnt" op="equ" val="1">
        <dgm:alg type="composite">
          <dgm:param type="ar" val="1.2476"/>
        </dgm:alg>
        <dgm:constrLst>
          <dgm:constr type="primFontSz" for="des" ptType="node" op="equ" val="65"/>
          <dgm:constr type="l" for="ch" forName="Parent" refType="w" fact="0.2145"/>
          <dgm:constr type="t" for="ch" forName="Parent" refType="h" fact="0.039"/>
          <dgm:constr type="w" for="ch" forName="Parent" refType="w" fact="0.6861"/>
          <dgm:constr type="h" for="ch" forName="Parent" refType="h" fact="0.856"/>
          <dgm:constr type="l" for="ch" forName="Accent8" refType="w" fact="0.0262"/>
          <dgm:constr type="t" for="ch" forName="Accent8" refType="h" fact="0.6434"/>
          <dgm:constr type="w" for="ch" forName="Accent8" refType="w" fact="0.138"/>
          <dgm:constr type="h" for="ch" forName="Accent8" refType="h" fact="0.1721"/>
          <dgm:constr type="l" for="ch" forName="Accent1" refType="w" fact="0.6059"/>
          <dgm:constr type="t" for="ch" forName="Accent1" refType="h" fact="0"/>
          <dgm:constr type="w" for="ch" forName="Accent1" refType="w" fact="0.0763"/>
          <dgm:constr type="h" for="ch" forName="Accent1" refType="h" fact="0.0952"/>
          <dgm:constr type="l" for="ch" forName="Accent2" refType="w" fact="0.4253"/>
          <dgm:constr type="t" for="ch" forName="Accent2" refType="h" fact="0.8314"/>
          <dgm:constr type="w" for="ch" forName="Accent2" refType="w" fact="0.0553"/>
          <dgm:constr type="h" for="ch" forName="Accent2" refType="h" fact="0.069"/>
          <dgm:constr type="l" for="ch" forName="Accent3" refType="w" fact="0.9447"/>
          <dgm:constr type="t" for="ch" forName="Accent3" refType="h" fact="0.3864"/>
          <dgm:constr type="w" for="ch" forName="Accent3" refType="w" fact="0.0553"/>
          <dgm:constr type="h" for="ch" forName="Accent3" refType="h" fact="0.069"/>
          <dgm:constr type="l" for="ch" forName="Child1" refType="w" fact="0"/>
          <dgm:constr type="t" for="ch" forName="Child1" refType="h" fact="0.1935"/>
          <dgm:constr type="w" for="ch" forName="Child1" refType="w" fact="0.2789"/>
          <dgm:constr type="h" for="ch" forName="Child1" refType="h" fact="0.3479"/>
          <dgm:constr type="l" for="ch" forName="Accent4" refType="w" fact="0.6803"/>
          <dgm:constr type="t" for="ch" forName="Accent4" refType="h" fact="0.9048"/>
          <dgm:constr type="w" for="ch" forName="Accent4" refType="w" fact="0.0763"/>
          <dgm:constr type="h" for="ch" forName="Accent4" refType="h" fact="0.0952"/>
          <dgm:constr type="l" for="ch" forName="Accent7" refType="w" fact="0.5287"/>
          <dgm:constr type="t" for="ch" forName="Accent7" refType="h" fact="0.1383"/>
          <dgm:constr type="w" for="ch" forName="Accent7" refType="w" fact="0.0763"/>
          <dgm:constr type="h" for="ch" forName="Accent7" refType="h" fact="0.0952"/>
          <dgm:constr type="l" for="ch" forName="Accent5" refType="w" fact="0.4409"/>
          <dgm:constr type="t" for="ch" forName="Accent5" refType="h" fact="0.1353"/>
          <dgm:constr type="w" for="ch" forName="Accent5" refType="w" fact="0.0553"/>
          <dgm:constr type="h" for="ch" forName="Accent5" refType="h" fact="0.069"/>
          <dgm:constr type="l" for="ch" forName="Accent6" refType="w" fact="0.2668"/>
          <dgm:constr type="t" for="ch" forName="Accent6" refType="h" fact="0.53"/>
          <dgm:constr type="w" for="ch" forName="Accent6" refType="w" fact="0.0553"/>
          <dgm:constr type="h" for="ch" forName="Accent6" refType="h" fact="0.069"/>
        </dgm:constrLst>
      </dgm:if>
      <dgm:if name="Name4" axis="ch ch" ptType="node node" func="cnt" op="equ" val="2">
        <dgm:alg type="composite">
          <dgm:param type="ar" val="1.592"/>
        </dgm:alg>
        <dgm:constrLst>
          <dgm:constr type="primFontSz" for="des" ptType="node" op="equ" val="65"/>
          <dgm:constr type="l" for="ch" forName="Parent" refType="w" fact="0.1886"/>
          <dgm:constr type="t" for="ch" forName="Parent" refType="h" fact="0.039"/>
          <dgm:constr type="w" for="ch" forName="Parent" refType="w" fact="0.5377"/>
          <dgm:constr type="h" for="ch" forName="Parent" refType="h" fact="0.856"/>
          <dgm:constr type="l" for="ch" forName="Accent8" refType="w" fact="0.0411"/>
          <dgm:constr type="t" for="ch" forName="Accent8" refType="h" fact="0.6434"/>
          <dgm:constr type="w" for="ch" forName="Accent8" refType="w" fact="0.1081"/>
          <dgm:constr type="h" for="ch" forName="Accent8" refType="h" fact="0.1721"/>
          <dgm:constr type="l" for="ch" forName="Accent1" refType="w" fact="0.4954"/>
          <dgm:constr type="t" for="ch" forName="Accent1" refType="h" fact="0"/>
          <dgm:constr type="w" for="ch" forName="Accent1" refType="w" fact="0.0598"/>
          <dgm:constr type="h" for="ch" forName="Accent1" refType="h" fact="0.0952"/>
          <dgm:constr type="l" for="ch" forName="Accent2" refType="w" fact="0.3538"/>
          <dgm:constr type="t" for="ch" forName="Accent2" refType="h" fact="0.8314"/>
          <dgm:constr type="w" for="ch" forName="Accent2" refType="w" fact="0.0433"/>
          <dgm:constr type="h" for="ch" forName="Accent2" refType="h" fact="0.069"/>
          <dgm:constr type="l" for="ch" forName="Accent3" refType="w" fact="0.7609"/>
          <dgm:constr type="t" for="ch" forName="Accent3" refType="h" fact="0.3864"/>
          <dgm:constr type="w" for="ch" forName="Accent3" refType="w" fact="0.0433"/>
          <dgm:constr type="h" for="ch" forName="Accent3" refType="h" fact="0.069"/>
          <dgm:constr type="l" for="ch" forName="Accent9" refType="w" fact="0.6839"/>
          <dgm:constr type="t" for="ch" forName="Accent9" refType="h" fact="0.27"/>
          <dgm:constr type="w" for="ch" forName="Accent9" refType="w" fact="0.0598"/>
          <dgm:constr type="h" for="ch" forName="Accent9" refType="h" fact="0.0952"/>
          <dgm:constr type="l" for="ch" forName="Child1" refType="w" fact="0.0206"/>
          <dgm:constr type="t" for="ch" forName="Child1" refType="h" fact="0.1935"/>
          <dgm:constr type="w" for="ch" forName="Child1" refType="w" fact="0.2186"/>
          <dgm:constr type="h" for="ch" forName="Child1" refType="h" fact="0.3479"/>
          <dgm:constr type="l" for="ch" forName="Child2" refType="w" fact="0.7814"/>
          <dgm:constr type="t" for="ch" forName="Child2" refType="h" fact="0.0298"/>
          <dgm:constr type="w" for="ch" forName="Child2" refType="w" fact="0.2186"/>
          <dgm:constr type="h" for="ch" forName="Child2" refType="h" fact="0.3479"/>
          <dgm:constr type="l" for="ch" forName="Accent10" refType="w" fact="0"/>
          <dgm:constr type="t" for="ch" forName="Accent10" refType="h" fact="0.8482"/>
          <dgm:constr type="w" for="ch" forName="Accent10" refType="w" fact="0.0433"/>
          <dgm:constr type="h" for="ch" forName="Accent10" refType="h" fact="0.069"/>
          <dgm:constr type="l" for="ch" forName="Accent11" refType="w" fact="0.4318"/>
          <dgm:constr type="t" for="ch" forName="Accent11" refType="h" fact="0.75"/>
          <dgm:constr type="w" for="ch" forName="Accent11" refType="w" fact="0.0433"/>
          <dgm:constr type="h" for="ch" forName="Accent11" refType="h" fact="0.069"/>
          <dgm:constr type="l" for="ch" forName="Accent7" refType="w" fact="0.4349"/>
          <dgm:constr type="t" for="ch" forName="Accent7" refType="h" fact="0.1383"/>
          <dgm:constr type="w" for="ch" forName="Accent7" refType="w" fact="0.0598"/>
          <dgm:constr type="h" for="ch" forName="Accent7" refType="h" fact="0.0952"/>
          <dgm:constr type="l" for="ch" forName="Accent5" refType="w" fact="0.3661"/>
          <dgm:constr type="t" for="ch" forName="Accent5" refType="h" fact="0.1353"/>
          <dgm:constr type="w" for="ch" forName="Accent5" refType="w" fact="0.0433"/>
          <dgm:constr type="h" for="ch" forName="Accent5" refType="h" fact="0.069"/>
          <dgm:constr type="l" for="ch" forName="Accent6" refType="w" fact="0.2296"/>
          <dgm:constr type="t" for="ch" forName="Accent6" refType="h" fact="0.53"/>
          <dgm:constr type="w" for="ch" forName="Accent6" refType="w" fact="0.0433"/>
          <dgm:constr type="h" for="ch" forName="Accent6" refType="h" fact="0.069"/>
          <dgm:constr type="l" for="ch" forName="Accent4" refType="w" fact="0.5537"/>
          <dgm:constr type="t" for="ch" forName="Accent4" refType="h" fact="0.9048"/>
          <dgm:constr type="w" for="ch" forName="Accent4" refType="w" fact="0.0598"/>
          <dgm:constr type="h" for="ch" forName="Accent4" refType="h" fact="0.0952"/>
        </dgm:constrLst>
      </dgm:if>
      <dgm:if name="Name5" axis="ch ch" ptType="node node" func="cnt" op="equ" val="3">
        <dgm:alg type="composite">
          <dgm:param type="ar" val="1.7557"/>
        </dgm:alg>
        <dgm:constrLst>
          <dgm:constr type="primFontSz" for="des" ptType="node" op="equ" val="65"/>
          <dgm:constr type="l" for="ch" forName="Parent" refType="w" fact="0.171"/>
          <dgm:constr type="t" for="ch" forName="Parent" refType="h" fact="0.039"/>
          <dgm:constr type="w" for="ch" forName="Parent" refType="w" fact="0.4875"/>
          <dgm:constr type="h" for="ch" forName="Parent" refType="h" fact="0.856"/>
          <dgm:constr type="l" for="ch" forName="Accent8" refType="w" fact="0.0373"/>
          <dgm:constr type="t" for="ch" forName="Accent8" refType="h" fact="0.6434"/>
          <dgm:constr type="w" for="ch" forName="Accent8" refType="w" fact="0.098"/>
          <dgm:constr type="h" for="ch" forName="Accent8" refType="h" fact="0.1721"/>
          <dgm:constr type="l" for="ch" forName="Accent1" refType="w" fact="0.4492"/>
          <dgm:constr type="t" for="ch" forName="Accent1" refType="h" fact="0"/>
          <dgm:constr type="w" for="ch" forName="Accent1" refType="w" fact="0.0542"/>
          <dgm:constr type="h" for="ch" forName="Accent1" refType="h" fact="0.0952"/>
          <dgm:constr type="l" for="ch" forName="Accent2" refType="w" fact="0.3209"/>
          <dgm:constr type="t" for="ch" forName="Accent2" refType="h" fact="0.8314"/>
          <dgm:constr type="w" for="ch" forName="Accent2" refType="w" fact="0.0393"/>
          <dgm:constr type="h" for="ch" forName="Accent2" refType="h" fact="0.069"/>
          <dgm:constr type="l" for="ch" forName="Accent3" refType="w" fact="0.6899"/>
          <dgm:constr type="t" for="ch" forName="Accent3" refType="h" fact="0.3864"/>
          <dgm:constr type="w" for="ch" forName="Accent3" refType="w" fact="0.0393"/>
          <dgm:constr type="h" for="ch" forName="Accent3" refType="h" fact="0.069"/>
          <dgm:constr type="l" for="ch" forName="Accent9" refType="w" fact="0.6201"/>
          <dgm:constr type="t" for="ch" forName="Accent9" refType="h" fact="0.27"/>
          <dgm:constr type="w" for="ch" forName="Accent9" refType="w" fact="0.0542"/>
          <dgm:constr type="h" for="ch" forName="Accent9" refType="h" fact="0.0952"/>
          <dgm:constr type="l" for="ch" forName="Child1" refType="w" fact="0.0186"/>
          <dgm:constr type="t" for="ch" forName="Child1" refType="h" fact="0.1935"/>
          <dgm:constr type="w" for="ch" forName="Child1" refType="w" fact="0.1982"/>
          <dgm:constr type="h" for="ch" forName="Child1" refType="h" fact="0.3479"/>
          <dgm:constr type="l" for="ch" forName="Child2" refType="w" fact="0.7086"/>
          <dgm:constr type="t" for="ch" forName="Child2" refType="h" fact="0.0298"/>
          <dgm:constr type="w" for="ch" forName="Child2" refType="w" fact="0.1982"/>
          <dgm:constr type="h" for="ch" forName="Child2" refType="h" fact="0.3479"/>
          <dgm:constr type="l" for="ch" forName="Child3" refType="w" fact="0.8018"/>
          <dgm:constr type="t" for="ch" forName="Child3" refType="h" fact="0.6312"/>
          <dgm:constr type="w" for="ch" forName="Child3" refType="w" fact="0.1982"/>
          <dgm:constr type="h" for="ch" forName="Child3" refType="h" fact="0.3479"/>
          <dgm:constr type="l" for="ch" forName="Accent12" refType="w" fact="0.7459"/>
          <dgm:constr type="t" for="ch" forName="Accent12" refType="h" fact="0.619"/>
          <dgm:constr type="w" for="ch" forName="Accent12" refType="w" fact="0.0393"/>
          <dgm:constr type="h" for="ch" forName="Accent12" refType="h" fact="0.069"/>
          <dgm:constr type="l" for="ch" forName="Accent4" refType="w" fact="0.5021"/>
          <dgm:constr type="t" for="ch" forName="Accent4" refType="h" fact="0.9048"/>
          <dgm:constr type="w" for="ch" forName="Accent4" refType="w" fact="0.0542"/>
          <dgm:constr type="h" for="ch" forName="Accent4" refType="h" fact="0.0952"/>
          <dgm:constr type="l" for="ch" forName="Accent10" refType="w" fact="0"/>
          <dgm:constr type="t" for="ch" forName="Accent10" refType="h" fact="0.8482"/>
          <dgm:constr type="w" for="ch" forName="Accent10" refType="w" fact="0.0393"/>
          <dgm:constr type="h" for="ch" forName="Accent10" refType="h" fact="0.069"/>
          <dgm:constr type="l" for="ch" forName="Accent11" refType="w" fact="0.3916"/>
          <dgm:constr type="t" for="ch" forName="Accent11" refType="h" fact="0.75"/>
          <dgm:constr type="w" for="ch" forName="Accent11" refType="w" fact="0.0393"/>
          <dgm:constr type="h" for="ch" forName="Accent11" refType="h" fact="0.069"/>
          <dgm:constr type="l" for="ch" forName="Accent7" refType="w" fact="0.3944"/>
          <dgm:constr type="t" for="ch" forName="Accent7" refType="h" fact="0.1383"/>
          <dgm:constr type="w" for="ch" forName="Accent7" refType="w" fact="0.0542"/>
          <dgm:constr type="h" for="ch" forName="Accent7" refType="h" fact="0.0952"/>
          <dgm:constr type="l" for="ch" forName="Accent5" refType="w" fact="0.3319"/>
          <dgm:constr type="t" for="ch" forName="Accent5" refType="h" fact="0.1353"/>
          <dgm:constr type="w" for="ch" forName="Accent5" refType="w" fact="0.0393"/>
          <dgm:constr type="h" for="ch" forName="Accent5" refType="h" fact="0.069"/>
          <dgm:constr type="l" for="ch" forName="Accent6" refType="w" fact="0.2082"/>
          <dgm:constr type="t" for="ch" forName="Accent6" refType="h" fact="0.53"/>
          <dgm:constr type="w" for="ch" forName="Accent6" refType="w" fact="0.0393"/>
          <dgm:constr type="h" for="ch" forName="Accent6" refType="h" fact="0.069"/>
        </dgm:constrLst>
      </dgm:if>
      <dgm:if name="Name6" axis="ch ch" ptType="node node" func="cnt" op="equ" val="4">
        <dgm:alg type="composite">
          <dgm:param type="ar" val="1.3749"/>
        </dgm:alg>
        <dgm:constrLst>
          <dgm:constr type="primFontSz" for="des" ptType="node" op="equ" val="65"/>
          <dgm:constr type="l" for="ch" forName="Parent" refType="w" fact="0.171"/>
          <dgm:constr type="t" for="ch" forName="Parent" refType="h" fact="0.0306"/>
          <dgm:constr type="w" for="ch" forName="Parent" refType="w" fact="0.4875"/>
          <dgm:constr type="h" for="ch" forName="Parent" refType="h" fact="0.6703"/>
          <dgm:constr type="l" for="ch" forName="Accent8" refType="w" fact="0.0373"/>
          <dgm:constr type="t" for="ch" forName="Accent8" refType="h" fact="0.5038"/>
          <dgm:constr type="w" for="ch" forName="Accent8" refType="w" fact="0.098"/>
          <dgm:constr type="h" for="ch" forName="Accent8" refType="h" fact="0.1348"/>
          <dgm:constr type="l" for="ch" forName="Accent1" refType="w" fact="0.4492"/>
          <dgm:constr type="t" for="ch" forName="Accent1" refType="h" fact="0"/>
          <dgm:constr type="w" for="ch" forName="Accent1" refType="w" fact="0.0542"/>
          <dgm:constr type="h" for="ch" forName="Accent1" refType="h" fact="0.0746"/>
          <dgm:constr type="l" for="ch" forName="Accent2" refType="w" fact="0.3209"/>
          <dgm:constr type="t" for="ch" forName="Accent2" refType="h" fact="0.6511"/>
          <dgm:constr type="w" for="ch" forName="Accent2" refType="w" fact="0.0393"/>
          <dgm:constr type="h" for="ch" forName="Accent2" refType="h" fact="0.054"/>
          <dgm:constr type="l" for="ch" forName="Accent3" refType="w" fact="0.6899"/>
          <dgm:constr type="t" for="ch" forName="Accent3" refType="h" fact="0.3026"/>
          <dgm:constr type="w" for="ch" forName="Accent3" refType="w" fact="0.0393"/>
          <dgm:constr type="h" for="ch" forName="Accent3" refType="h" fact="0.054"/>
          <dgm:constr type="l" for="ch" forName="Accent9" refType="w" fact="0.6201"/>
          <dgm:constr type="t" for="ch" forName="Accent9" refType="h" fact="0.2115"/>
          <dgm:constr type="w" for="ch" forName="Accent9" refType="w" fact="0.0542"/>
          <dgm:constr type="h" for="ch" forName="Accent9" refType="h" fact="0.0746"/>
          <dgm:constr type="l" for="ch" forName="Child1" refType="w" fact="0.0186"/>
          <dgm:constr type="t" for="ch" forName="Child1" refType="h" fact="0.1515"/>
          <dgm:constr type="w" for="ch" forName="Child1" refType="w" fact="0.1982"/>
          <dgm:constr type="h" for="ch" forName="Child1" refType="h" fact="0.2725"/>
          <dgm:constr type="l" for="ch" forName="Child2" refType="w" fact="0.7086"/>
          <dgm:constr type="t" for="ch" forName="Child2" refType="h" fact="0.0233"/>
          <dgm:constr type="w" for="ch" forName="Child2" refType="w" fact="0.1982"/>
          <dgm:constr type="h" for="ch" forName="Child2" refType="h" fact="0.2725"/>
          <dgm:constr type="l" for="ch" forName="Child3" refType="w" fact="0.8018"/>
          <dgm:constr type="t" for="ch" forName="Child3" refType="h" fact="0.4943"/>
          <dgm:constr type="w" for="ch" forName="Child3" refType="w" fact="0.1982"/>
          <dgm:constr type="h" for="ch" forName="Child3" refType="h" fact="0.2725"/>
          <dgm:constr type="l" for="ch" forName="Accent12" refType="w" fact="0.7459"/>
          <dgm:constr type="t" for="ch" forName="Accent12" refType="h" fact="0.4848"/>
          <dgm:constr type="w" for="ch" forName="Accent12" refType="w" fact="0.0393"/>
          <dgm:constr type="h" for="ch" forName="Accent12" refType="h" fact="0.054"/>
          <dgm:constr type="l" for="ch" forName="Accent4" refType="w" fact="0.5021"/>
          <dgm:constr type="t" for="ch" forName="Accent4" refType="h" fact="0.7085"/>
          <dgm:constr type="w" for="ch" forName="Accent4" refType="w" fact="0.0542"/>
          <dgm:constr type="h" for="ch" forName="Accent4" refType="h" fact="0.0746"/>
          <dgm:constr type="l" for="ch" forName="Accent10" refType="w" fact="0"/>
          <dgm:constr type="t" for="ch" forName="Accent10" refType="h" fact="0.6642"/>
          <dgm:constr type="w" for="ch" forName="Accent10" refType="w" fact="0.0393"/>
          <dgm:constr type="h" for="ch" forName="Accent10" refType="h" fact="0.054"/>
          <dgm:constr type="l" for="ch" forName="Accent11" refType="w" fact="0.3916"/>
          <dgm:constr type="t" for="ch" forName="Accent11" refType="h" fact="0.5873"/>
          <dgm:constr type="w" for="ch" forName="Accent11" refType="w" fact="0.0393"/>
          <dgm:constr type="h" for="ch" forName="Accent11" refType="h" fact="0.054"/>
          <dgm:constr type="l" for="ch" forName="Accent7" refType="w" fact="0.3944"/>
          <dgm:constr type="t" for="ch" forName="Accent7" refType="h" fact="0.1083"/>
          <dgm:constr type="w" for="ch" forName="Accent7" refType="w" fact="0.0542"/>
          <dgm:constr type="h" for="ch" forName="Accent7" refType="h" fact="0.0746"/>
          <dgm:constr type="l" for="ch" forName="Accent5" refType="w" fact="0.3319"/>
          <dgm:constr type="t" for="ch" forName="Accent5" refType="h" fact="0.1059"/>
          <dgm:constr type="w" for="ch" forName="Accent5" refType="w" fact="0.0393"/>
          <dgm:constr type="h" for="ch" forName="Accent5" refType="h" fact="0.054"/>
          <dgm:constr type="l" for="ch" forName="Accent6" refType="w" fact="0.2082"/>
          <dgm:constr type="t" for="ch" forName="Accent6" refType="h" fact="0.4151"/>
          <dgm:constr type="w" for="ch" forName="Accent6" refType="w" fact="0.0393"/>
          <dgm:constr type="h" for="ch" forName="Accent6" refType="h" fact="0.054"/>
          <dgm:constr type="l" for="ch" forName="Child4" refType="w" fact="0.2329"/>
          <dgm:constr type="t" for="ch" forName="Child4" refType="h" fact="0.7275"/>
          <dgm:constr type="w" for="ch" forName="Child4" refType="w" fact="0.1982"/>
          <dgm:constr type="h" for="ch" forName="Child4" refType="h" fact="0.2725"/>
          <dgm:constr type="l" for="ch" forName="Accent13" refType="w" fact="0.4099"/>
          <dgm:constr type="t" for="ch" forName="Accent13" refType="h" fact="0.7183"/>
          <dgm:constr type="w" for="ch" forName="Accent13" refType="w" fact="0.0393"/>
          <dgm:constr type="h" for="ch" forName="Accent13" refType="h" fact="0.054"/>
        </dgm:constrLst>
      </dgm:if>
      <dgm:else name="Name7">
        <dgm:alg type="composite">
          <dgm:param type="ar" val="1.1477"/>
        </dgm:alg>
        <dgm:constrLst>
          <dgm:constr type="primFontSz" for="des" ptType="node" op="equ" val="65"/>
          <dgm:constr type="l" for="ch" forName="Parent" refType="w" fact="0.171"/>
          <dgm:constr type="t" for="ch" forName="Parent" refType="h" fact="0.1907"/>
          <dgm:constr type="w" for="ch" forName="Parent" refType="w" fact="0.4875"/>
          <dgm:constr type="h" for="ch" forName="Parent" refType="h" fact="0.5596"/>
          <dgm:constr type="l" for="ch" forName="Accent8" refType="w" fact="0.0373"/>
          <dgm:constr type="t" for="ch" forName="Accent8" refType="h" fact="0.5858"/>
          <dgm:constr type="w" for="ch" forName="Accent8" refType="w" fact="0.098"/>
          <dgm:constr type="h" for="ch" forName="Accent8" refType="h" fact="0.1125"/>
          <dgm:constr type="l" for="ch" forName="Accent1" refType="w" fact="0.4492"/>
          <dgm:constr type="t" for="ch" forName="Accent1" refType="h" fact="0.1652"/>
          <dgm:constr type="w" for="ch" forName="Accent1" refType="w" fact="0.0542"/>
          <dgm:constr type="h" for="ch" forName="Accent1" refType="h" fact="0.0623"/>
          <dgm:constr type="l" for="ch" forName="Accent2" refType="w" fact="0.3209"/>
          <dgm:constr type="t" for="ch" forName="Accent2" refType="h" fact="0.7087"/>
          <dgm:constr type="w" for="ch" forName="Accent2" refType="w" fact="0.0393"/>
          <dgm:constr type="h" for="ch" forName="Accent2" refType="h" fact="0.0451"/>
          <dgm:constr type="l" for="ch" forName="Accent3" refType="w" fact="0.6899"/>
          <dgm:constr type="t" for="ch" forName="Accent3" refType="h" fact="0.4178"/>
          <dgm:constr type="w" for="ch" forName="Accent3" refType="w" fact="0.0393"/>
          <dgm:constr type="h" for="ch" forName="Accent3" refType="h" fact="0.0451"/>
          <dgm:constr type="l" for="ch" forName="Accent9" refType="w" fact="0.6201"/>
          <dgm:constr type="t" for="ch" forName="Accent9" refType="h" fact="0.3417"/>
          <dgm:constr type="w" for="ch" forName="Accent9" refType="w" fact="0.0542"/>
          <dgm:constr type="h" for="ch" forName="Accent9" refType="h" fact="0.0623"/>
          <dgm:constr type="l" for="ch" forName="Child1" refType="w" fact="0.0186"/>
          <dgm:constr type="t" for="ch" forName="Child1" refType="h" fact="0.2917"/>
          <dgm:constr type="w" for="ch" forName="Child1" refType="w" fact="0.1982"/>
          <dgm:constr type="h" for="ch" forName="Child1" refType="h" fact="0.2275"/>
          <dgm:constr type="l" for="ch" forName="Child2" refType="w" fact="0.7086"/>
          <dgm:constr type="t" for="ch" forName="Child2" refType="h" fact="0.1847"/>
          <dgm:constr type="w" for="ch" forName="Child2" refType="w" fact="0.1982"/>
          <dgm:constr type="h" for="ch" forName="Child2" refType="h" fact="0.2275"/>
          <dgm:constr type="l" for="ch" forName="Child3" refType="w" fact="0.8018"/>
          <dgm:constr type="t" for="ch" forName="Child3" refType="h" fact="0.5778"/>
          <dgm:constr type="w" for="ch" forName="Child3" refType="w" fact="0.1982"/>
          <dgm:constr type="h" for="ch" forName="Child3" refType="h" fact="0.2275"/>
          <dgm:constr type="l" for="ch" forName="Accent12" refType="w" fact="0.7459"/>
          <dgm:constr type="t" for="ch" forName="Accent12" refType="h" fact="0.5699"/>
          <dgm:constr type="w" for="ch" forName="Accent12" refType="w" fact="0.0393"/>
          <dgm:constr type="h" for="ch" forName="Accent12" refType="h" fact="0.0451"/>
          <dgm:constr type="l" for="ch" forName="Accent4" refType="w" fact="0.5021"/>
          <dgm:constr type="t" for="ch" forName="Accent4" refType="h" fact="0.7567"/>
          <dgm:constr type="w" for="ch" forName="Accent4" refType="w" fact="0.0542"/>
          <dgm:constr type="h" for="ch" forName="Accent4" refType="h" fact="0.0623"/>
          <dgm:constr type="l" for="ch" forName="Accent10" refType="w" fact="0"/>
          <dgm:constr type="t" for="ch" forName="Accent10" refType="h" fact="0.7197"/>
          <dgm:constr type="w" for="ch" forName="Accent10" refType="w" fact="0.0393"/>
          <dgm:constr type="h" for="ch" forName="Accent10" refType="h" fact="0.0451"/>
          <dgm:constr type="l" for="ch" forName="Accent11" refType="w" fact="0.3916"/>
          <dgm:constr type="t" for="ch" forName="Accent11" refType="h" fact="0.6555"/>
          <dgm:constr type="w" for="ch" forName="Accent11" refType="w" fact="0.0393"/>
          <dgm:constr type="h" for="ch" forName="Accent11" refType="h" fact="0.0451"/>
          <dgm:constr type="l" for="ch" forName="Accent7" refType="w" fact="0.3944"/>
          <dgm:constr type="t" for="ch" forName="Accent7" refType="h" fact="0.2556"/>
          <dgm:constr type="w" for="ch" forName="Accent7" refType="w" fact="0.0542"/>
          <dgm:constr type="h" for="ch" forName="Accent7" refType="h" fact="0.0623"/>
          <dgm:constr type="l" for="ch" forName="Accent5" refType="w" fact="0.3319"/>
          <dgm:constr type="t" for="ch" forName="Accent5" refType="h" fact="0.2536"/>
          <dgm:constr type="w" for="ch" forName="Accent5" refType="w" fact="0.0393"/>
          <dgm:constr type="h" for="ch" forName="Accent5" refType="h" fact="0.0451"/>
          <dgm:constr type="l" for="ch" forName="Accent6" refType="w" fact="0.2082"/>
          <dgm:constr type="t" for="ch" forName="Accent6" refType="h" fact="0.5117"/>
          <dgm:constr type="w" for="ch" forName="Accent6" refType="w" fact="0.0393"/>
          <dgm:constr type="h" for="ch" forName="Accent6" refType="h" fact="0.0451"/>
          <dgm:constr type="l" for="ch" forName="Child5" refType="w" fact="0.4219"/>
          <dgm:constr type="t" for="ch" forName="Child5" refType="h" fact="0"/>
          <dgm:constr type="w" for="ch" forName="Child5" refType="w" fact="0.1982"/>
          <dgm:constr type="h" for="ch" forName="Child5" refType="h" fact="0.2275"/>
          <dgm:constr type="l" for="ch" forName="Child4" refType="w" fact="0.2329"/>
          <dgm:constr type="t" for="ch" forName="Child4" refType="h" fact="0.7725"/>
          <dgm:constr type="w" for="ch" forName="Child4" refType="w" fact="0.1982"/>
          <dgm:constr type="h" for="ch" forName="Child4" refType="h" fact="0.2275"/>
          <dgm:constr type="l" for="ch" forName="Accent15" refType="w" fact="0.1775"/>
          <dgm:constr type="t" for="ch" forName="Accent15" refType="h" fact="0.2466"/>
          <dgm:constr type="w" for="ch" forName="Accent15" refType="w" fact="0.0393"/>
          <dgm:constr type="h" for="ch" forName="Accent15" refType="h" fact="0.0451"/>
          <dgm:constr type="l" for="ch" forName="Accent16" refType="w" fact="0.6351"/>
          <dgm:constr type="t" for="ch" forName="Accent16" refType="h" fact="0.056"/>
          <dgm:constr type="w" for="ch" forName="Accent16" refType="w" fact="0.0393"/>
          <dgm:constr type="h" for="ch" forName="Accent16" refType="h" fact="0.0451"/>
          <dgm:constr type="l" for="ch" forName="Accent13" refType="w" fact="0.4099"/>
          <dgm:constr type="t" for="ch" forName="Accent13" refType="h" fact="0.7648"/>
          <dgm:constr type="w" for="ch" forName="Accent13" refType="w" fact="0.0393"/>
          <dgm:constr type="h" for="ch" forName="Accent13" refType="h" fact="0.0451"/>
        </dgm:constrLst>
      </dgm:else>
    </dgm:choose>
    <dgm:forEach name="wrapper" axis="self" ptType="parTrans">
      <dgm:forEach name="accentRepeat1" axis="self">
        <dgm:layoutNode name="AccentHold1" styleLbl="node1">
          <dgm:alg type="sp"/>
          <dgm:shape xmlns:r="http://schemas.openxmlformats.org/officeDocument/2006/relationships" type="ellipse" r:blip="">
            <dgm:adjLst/>
          </dgm:shape>
          <dgm:presOf/>
        </dgm:layoutNode>
      </dgm:forEach>
      <dgm:forEach name="accentRepeat2" axis="self">
        <dgm:layoutNode name="AccentHold2" styleLbl="node1">
          <dgm:alg type="sp"/>
          <dgm:shape xmlns:r="http://schemas.openxmlformats.org/officeDocument/2006/relationships" type="ellipse" r:blip="">
            <dgm:adjLst/>
          </dgm:shape>
          <dgm:presOf/>
        </dgm:layoutNode>
      </dgm:forEach>
      <dgm:forEach name="accentRepeat3" axis="self">
        <dgm:layoutNode name="AccentHold3" styleLbl="node1">
          <dgm:alg type="sp"/>
          <dgm:shape xmlns:r="http://schemas.openxmlformats.org/officeDocument/2006/relationships" type="ellipse" r:blip="">
            <dgm:adjLst/>
          </dgm:shape>
          <dgm:presOf/>
        </dgm:layoutNode>
      </dgm:forEach>
    </dgm:forEach>
    <dgm:forEach name="Name8" axis="ch" ptType="node" cnt="1">
      <dgm:layoutNode name="Parent" styleLbl="node0">
        <dgm:varLst>
          <dgm:chMax val="5"/>
          <dgm:chPref val="5"/>
        </dgm:varLst>
        <dgm:alg type="tx"/>
        <dgm:shape xmlns:r="http://schemas.openxmlformats.org/officeDocument/2006/relationships" type="ellipse" r:blip="">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9">
        <dgm:if name="Name10" axis="ch" ptType="node" func="cnt" op="lte" val="4">
          <dgm:layoutNode name="Accent1" styleLbl="node1">
            <dgm:alg type="sp"/>
            <dgm:shape xmlns:r="http://schemas.openxmlformats.org/officeDocument/2006/relationships" type="ellipse" r:blip="">
              <dgm:adjLst/>
            </dgm:shape>
            <dgm:presOf/>
            <dgm:constrLst/>
          </dgm:layoutNode>
        </dgm:if>
        <dgm:else name="Name11"/>
      </dgm:choose>
      <dgm:layoutNode name="Accent2" styleLbl="node1">
        <dgm:alg type="sp"/>
        <dgm:shape xmlns:r="http://schemas.openxmlformats.org/officeDocument/2006/relationships" type="ellipse" r:blip="">
          <dgm:adjLst/>
        </dgm:shape>
        <dgm:presOf/>
        <dgm:constrLst/>
      </dgm:layoutNode>
      <dgm:layoutNode name="Accent3" styleLbl="node1">
        <dgm:alg type="sp"/>
        <dgm:shape xmlns:r="http://schemas.openxmlformats.org/officeDocument/2006/relationships" type="ellipse" r:blip="">
          <dgm:adjLst/>
        </dgm:shape>
        <dgm:presOf/>
        <dgm:constrLst/>
      </dgm:layoutNode>
      <dgm:layoutNode name="Accent4" styleLbl="node1">
        <dgm:alg type="sp"/>
        <dgm:shape xmlns:r="http://schemas.openxmlformats.org/officeDocument/2006/relationships" type="ellipse" r:blip="">
          <dgm:adjLst/>
        </dgm:shape>
        <dgm:presOf/>
        <dgm:constrLst/>
      </dgm:layoutNode>
      <dgm:layoutNode name="Accent5" styleLbl="node1">
        <dgm:alg type="sp"/>
        <dgm:shape xmlns:r="http://schemas.openxmlformats.org/officeDocument/2006/relationships" type="ellipse" r:blip="">
          <dgm:adjLst/>
        </dgm:shape>
        <dgm:presOf/>
        <dgm:constrLst/>
      </dgm:layoutNode>
      <dgm:layoutNode name="Accent6" styleLbl="node1">
        <dgm:alg type="sp"/>
        <dgm:shape xmlns:r="http://schemas.openxmlformats.org/officeDocument/2006/relationships" type="ellipse" r:blip="">
          <dgm:adjLst/>
        </dgm:shape>
        <dgm:presOf/>
        <dgm:constrLst/>
      </dgm:layoutNode>
    </dgm:forEach>
    <dgm:forEach name="Name12" axis="ch ch" ptType="node node" st="1 1" cnt="1 1">
      <dgm:layoutNode name="Child1" styleLbl="node1">
        <dgm:varLst>
          <dgm:chMax val="0"/>
          <dgm:chPref val="0"/>
        </dgm:varLst>
        <dgm:alg type="tx">
          <dgm:param type="shpTxLTRAlignCh" val="ctr"/>
          <dgm:param type="txAnchorVertCh" val="mid"/>
        </dgm:alg>
        <dgm:shape xmlns:r="http://schemas.openxmlformats.org/officeDocument/2006/relationships" type="ellipse" r:blip="">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Accent7">
        <dgm:alg type="sp"/>
        <dgm:shape xmlns:r="http://schemas.openxmlformats.org/officeDocument/2006/relationships" r:blip="">
          <dgm:adjLst/>
        </dgm:shape>
        <dgm:presOf/>
        <dgm:constrLst/>
        <dgm:forEach name="Name13" ref="accentRepeat1"/>
      </dgm:layoutNode>
      <dgm:layoutNode name="Accent8">
        <dgm:alg type="sp"/>
        <dgm:shape xmlns:r="http://schemas.openxmlformats.org/officeDocument/2006/relationships" r:blip="">
          <dgm:adjLst/>
        </dgm:shape>
        <dgm:presOf/>
        <dgm:constrLst/>
        <dgm:forEach name="Name14" ref="accentRepeat2"/>
      </dgm:layoutNode>
    </dgm:forEach>
    <dgm:forEach name="Name15" axis="ch ch" ptType="node node" st="1 2" cnt="1 1">
      <dgm:layoutNode name="Child2" styleLbl="node1">
        <dgm:varLst>
          <dgm:chMax val="0"/>
          <dgm:chPref val="0"/>
        </dgm:varLst>
        <dgm:alg type="tx">
          <dgm:param type="shpTxLTRAlignCh" val="ctr"/>
          <dgm:param type="txAnchorVertCh" val="mid"/>
        </dgm:alg>
        <dgm:shape xmlns:r="http://schemas.openxmlformats.org/officeDocument/2006/relationships" type="ellipse" r:blip="">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Accent9">
        <dgm:alg type="sp"/>
        <dgm:shape xmlns:r="http://schemas.openxmlformats.org/officeDocument/2006/relationships" r:blip="">
          <dgm:adjLst/>
        </dgm:shape>
        <dgm:presOf/>
        <dgm:constrLst/>
        <dgm:forEach name="Name16" ref="accentRepeat1"/>
      </dgm:layoutNode>
      <dgm:layoutNode name="Accent10">
        <dgm:alg type="sp"/>
        <dgm:shape xmlns:r="http://schemas.openxmlformats.org/officeDocument/2006/relationships" r:blip="">
          <dgm:adjLst/>
        </dgm:shape>
        <dgm:presOf/>
        <dgm:constrLst/>
        <dgm:forEach name="Name17" ref="accentRepeat2"/>
      </dgm:layoutNode>
      <dgm:layoutNode name="Accent11">
        <dgm:alg type="sp"/>
        <dgm:shape xmlns:r="http://schemas.openxmlformats.org/officeDocument/2006/relationships" r:blip="">
          <dgm:adjLst/>
        </dgm:shape>
        <dgm:presOf/>
        <dgm:constrLst/>
        <dgm:forEach name="Name18" ref="accentRepeat3"/>
      </dgm:layoutNode>
    </dgm:forEach>
    <dgm:forEach name="Name19" axis="ch ch" ptType="node node" st="1 3" cnt="1 1">
      <dgm:layoutNode name="Child3" styleLbl="node1">
        <dgm:varLst>
          <dgm:chMax val="0"/>
          <dgm:chPref val="0"/>
        </dgm:varLst>
        <dgm:alg type="tx">
          <dgm:param type="shpTxLTRAlignCh" val="ctr"/>
          <dgm:param type="txAnchorVertCh" val="mid"/>
        </dgm:alg>
        <dgm:shape xmlns:r="http://schemas.openxmlformats.org/officeDocument/2006/relationships" type="ellipse" r:blip="">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Accent12">
        <dgm:alg type="sp"/>
        <dgm:shape xmlns:r="http://schemas.openxmlformats.org/officeDocument/2006/relationships" r:blip="">
          <dgm:adjLst/>
        </dgm:shape>
        <dgm:presOf/>
        <dgm:constrLst/>
        <dgm:forEach name="Name20" ref="accentRepeat1"/>
      </dgm:layoutNode>
    </dgm:forEach>
    <dgm:forEach name="Name21" axis="ch ch" ptType="node node" st="1 4" cnt="1 1">
      <dgm:layoutNode name="Child4" styleLbl="node1">
        <dgm:varLst>
          <dgm:chMax val="0"/>
          <dgm:chPref val="0"/>
        </dgm:varLst>
        <dgm:alg type="tx">
          <dgm:param type="shpTxLTRAlignCh" val="ctr"/>
          <dgm:param type="txAnchorVertCh" val="mid"/>
        </dgm:alg>
        <dgm:shape xmlns:r="http://schemas.openxmlformats.org/officeDocument/2006/relationships" type="ellipse" r:blip="">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Accent13">
        <dgm:alg type="sp"/>
        <dgm:shape xmlns:r="http://schemas.openxmlformats.org/officeDocument/2006/relationships" r:blip="">
          <dgm:adjLst/>
        </dgm:shape>
        <dgm:presOf/>
        <dgm:constrLst/>
        <dgm:forEach name="Name22" ref="accentRepeat1"/>
      </dgm:layoutNode>
    </dgm:forEach>
    <dgm:forEach name="Name23" axis="ch ch" ptType="node node" st="1 5" cnt="1 1">
      <dgm:layoutNode name="Child5" styleLbl="node1">
        <dgm:varLst>
          <dgm:chMax val="0"/>
          <dgm:chPref val="0"/>
        </dgm:varLst>
        <dgm:alg type="tx">
          <dgm:param type="shpTxLTRAlignCh" val="ctr"/>
          <dgm:param type="txAnchorVertCh" val="mid"/>
        </dgm:alg>
        <dgm:shape xmlns:r="http://schemas.openxmlformats.org/officeDocument/2006/relationships" type="ellipse" r:blip="">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Accent15">
        <dgm:alg type="sp"/>
        <dgm:shape xmlns:r="http://schemas.openxmlformats.org/officeDocument/2006/relationships" r:blip="">
          <dgm:adjLst/>
        </dgm:shape>
        <dgm:presOf/>
        <dgm:constrLst/>
        <dgm:forEach name="Name24" ref="accentRepeat2"/>
      </dgm:layoutNode>
      <dgm:layoutNode name="Accent16">
        <dgm:alg type="sp"/>
        <dgm:shape xmlns:r="http://schemas.openxmlformats.org/officeDocument/2006/relationships" r:blip="">
          <dgm:adjLst/>
        </dgm:shape>
        <dgm:presOf/>
        <dgm:constrLst/>
        <dgm:forEach name="Name25" ref="accentRepeat3"/>
      </dgm:layoutNode>
    </dgm:forEach>
  </dgm:layoutNode>
</dgm:layoutDef>
</file>

<file path=word/diagrams/layout5.xml><?xml version="1.0" encoding="utf-8"?>
<dgm:layoutDef xmlns:dgm="http://schemas.openxmlformats.org/drawingml/2006/diagram" xmlns:a="http://schemas.openxmlformats.org/drawingml/2006/main" uniqueId="urn:microsoft.com/office/officeart/2005/8/layout/pyramid4">
  <dgm:title val=""/>
  <dgm:desc val=""/>
  <dgm:catLst>
    <dgm:cat type="pyramid" pri="4000"/>
    <dgm:cat type="relationship" pri="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useDef="1">
    <dgm:dataModel>
      <dgm:ptLst/>
      <dgm:bg/>
      <dgm:whole/>
    </dgm:dataModel>
  </dgm:styleData>
  <dgm:clrData useDef="1">
    <dgm:dataModel>
      <dgm:ptLst/>
      <dgm:bg/>
      <dgm:whole/>
    </dgm:dataModel>
  </dgm:clrData>
  <dgm:layoutNode name="compositeShape">
    <dgm:varLst>
      <dgm:chMax val="9"/>
      <dgm:dir/>
      <dgm:resizeHandles val="exact"/>
    </dgm:varLst>
    <dgm:alg type="composite">
      <dgm:param type="ar" val="1"/>
    </dgm:alg>
    <dgm:shape xmlns:r="http://schemas.openxmlformats.org/officeDocument/2006/relationships" r:blip="">
      <dgm:adjLst/>
    </dgm:shape>
    <dgm:presOf/>
    <dgm:choose name="Name0">
      <dgm:if name="Name1" axis="ch" ptType="node" func="cnt" op="lte" val="4">
        <dgm:choose name="Name2">
          <dgm:if name="Name3" axis="ch" ptType="node" func="cnt" op="equ" val="1">
            <dgm:constrLst>
              <dgm:constr type="primFontSz" for="ch" ptType="node" op="equ" val="65"/>
              <dgm:constr type="t" for="ch" forName="triangle1"/>
              <dgm:constr type="l" for="ch" forName="triangle1"/>
              <dgm:constr type="h" for="ch" forName="triangle1" refType="h"/>
              <dgm:constr type="w" for="ch" forName="triangle1" refType="h"/>
            </dgm:constrLst>
          </dgm:if>
          <dgm:else name="Name4">
            <dgm:constrLst>
              <dgm:constr type="primFontSz" for="ch" ptType="node" op="equ" val="65"/>
              <dgm:constr type="t" for="ch" forName="triangle1"/>
              <dgm:constr type="l" for="ch" forName="triangle1" refType="h" fact="0.25"/>
              <dgm:constr type="h" for="ch" forName="triangle1" refType="h" fact="0.5"/>
              <dgm:constr type="w" for="ch" forName="triangle1" refType="h" fact="0.5"/>
              <dgm:constr type="t" for="ch" forName="triangle2" refType="h" fact="0.5"/>
              <dgm:constr type="l" for="ch" forName="triangle2"/>
              <dgm:constr type="h" for="ch" forName="triangle2" refType="h" fact="0.5"/>
              <dgm:constr type="w" for="ch" forName="triangle2" refType="h" fact="0.5"/>
              <dgm:constr type="t" for="ch" forName="triangle3" refType="h" fact="0.5"/>
              <dgm:constr type="l" for="ch" forName="triangle3" refType="h" fact="0.25"/>
              <dgm:constr type="h" for="ch" forName="triangle3" refType="h" fact="0.5"/>
              <dgm:constr type="w" for="ch" forName="triangle3" refType="h" fact="0.5"/>
              <dgm:constr type="t" for="ch" forName="triangle4" refType="h" fact="0.5"/>
              <dgm:constr type="l" for="ch" forName="triangle4" refType="h" fact="0.5"/>
              <dgm:constr type="h" for="ch" forName="triangle4" refType="h" fact="0.5"/>
              <dgm:constr type="w" for="ch" forName="triangle4" refType="h" fact="0.5"/>
            </dgm:constrLst>
          </dgm:else>
        </dgm:choose>
      </dgm:if>
      <dgm:else name="Name5">
        <dgm:constrLst>
          <dgm:constr type="primFontSz" for="ch" ptType="node" op="equ" val="65"/>
          <dgm:constr type="t" for="ch" forName="triangle1"/>
          <dgm:constr type="l" for="ch" forName="triangle1" refType="h" fact="0.33"/>
          <dgm:constr type="h" for="ch" forName="triangle1" refType="h" fact="0.33"/>
          <dgm:constr type="w" for="ch" forName="triangle1" refType="h" fact="0.33"/>
          <dgm:constr type="t" for="ch" forName="triangle2" refType="h" fact="0.33"/>
          <dgm:constr type="l" for="ch" forName="triangle2" refType="h" fact="0.165"/>
          <dgm:constr type="h" for="ch" forName="triangle2" refType="h" fact="0.33"/>
          <dgm:constr type="w" for="ch" forName="triangle2" refType="h" fact="0.33"/>
          <dgm:constr type="t" for="ch" forName="triangle3" refType="h" fact="0.33"/>
          <dgm:constr type="l" for="ch" forName="triangle3" refType="h" fact="0.33"/>
          <dgm:constr type="h" for="ch" forName="triangle3" refType="h" fact="0.33"/>
          <dgm:constr type="w" for="ch" forName="triangle3" refType="h" fact="0.33"/>
          <dgm:constr type="t" for="ch" forName="triangle4" refType="h" fact="0.33"/>
          <dgm:constr type="l" for="ch" forName="triangle4" refType="h" fact="0.495"/>
          <dgm:constr type="h" for="ch" forName="triangle4" refType="h" fact="0.33"/>
          <dgm:constr type="w" for="ch" forName="triangle4" refType="h" fact="0.33"/>
          <dgm:constr type="t" for="ch" forName="triangle5" refType="h" fact="0.66"/>
          <dgm:constr type="l" for="ch" forName="triangle5"/>
          <dgm:constr type="h" for="ch" forName="triangle5" refType="h" fact="0.33"/>
          <dgm:constr type="w" for="ch" forName="triangle5" refType="h" fact="0.33"/>
          <dgm:constr type="t" for="ch" forName="triangle6" refType="h" fact="0.66"/>
          <dgm:constr type="l" for="ch" forName="triangle6" refType="h" fact="0.165"/>
          <dgm:constr type="h" for="ch" forName="triangle6" refType="h" fact="0.33"/>
          <dgm:constr type="w" for="ch" forName="triangle6" refType="h" fact="0.33"/>
          <dgm:constr type="t" for="ch" forName="triangle7" refType="h" fact="0.66"/>
          <dgm:constr type="l" for="ch" forName="triangle7" refType="h" fact="0.33"/>
          <dgm:constr type="h" for="ch" forName="triangle7" refType="h" fact="0.33"/>
          <dgm:constr type="w" for="ch" forName="triangle7" refType="h" fact="0.33"/>
          <dgm:constr type="t" for="ch" forName="triangle8" refType="h" fact="0.66"/>
          <dgm:constr type="l" for="ch" forName="triangle8" refType="h" fact="0.495"/>
          <dgm:constr type="h" for="ch" forName="triangle8" refType="h" fact="0.33"/>
          <dgm:constr type="w" for="ch" forName="triangle8" refType="h" fact="0.33"/>
          <dgm:constr type="t" for="ch" forName="triangle9" refType="h" fact="0.66"/>
          <dgm:constr type="l" for="ch" forName="triangle9" refType="h" fact="0.66"/>
          <dgm:constr type="h" for="ch" forName="triangle9" refType="h" fact="0.33"/>
          <dgm:constr type="w" for="ch" forName="triangle9" refType="h" fact="0.33"/>
        </dgm:constrLst>
      </dgm:else>
    </dgm:choose>
    <dgm:ruleLst/>
    <dgm:choose name="Name6">
      <dgm:if name="Name7" axis="ch" ptType="node" func="cnt" op="gte" val="1">
        <dgm:layoutNode name="triangle1" styleLbl="node1">
          <dgm:varLst>
            <dgm:bulletEnabled val="1"/>
          </dgm:varLst>
          <dgm:alg type="tx">
            <dgm:param type="txAnchorVertCh" val="mid"/>
          </dgm:alg>
          <dgm:shape xmlns:r="http://schemas.openxmlformats.org/officeDocument/2006/relationships" type="triangle"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8"/>
    </dgm:choose>
    <dgm:choose name="Name9">
      <dgm:if name="Name10" axis="ch" ptType="node" func="cnt" op="gte" val="2">
        <dgm:layoutNode name="triangle2" styleLbl="node1">
          <dgm:varLst>
            <dgm:bulletEnabled val="1"/>
          </dgm:varLst>
          <dgm:alg type="tx">
            <dgm:param type="txAnchorVertCh" val="mid"/>
          </dgm:alg>
          <dgm:shape xmlns:r="http://schemas.openxmlformats.org/officeDocument/2006/relationships" type="triangle" r:blip="">
            <dgm:adjLst/>
          </dgm:shape>
          <dgm:choose name="Name11">
            <dgm:if name="Name12" func="var" arg="dir" op="equ" val="norm">
              <dgm:presOf axis="ch desOrSelf" ptType="node node" st="2 1" cnt="1 0"/>
            </dgm:if>
            <dgm:else name="Name13">
              <dgm:presOf axis="ch desOrSelf" ptType="node node" st="4 1" cnt="1 0"/>
            </dgm:else>
          </dgm:choos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triangle3" styleLbl="node1">
          <dgm:varLst>
            <dgm:bulletEnabled val="1"/>
          </dgm:varLst>
          <dgm:alg type="tx">
            <dgm:param type="txAnchorVertCh" val="mid"/>
          </dgm:alg>
          <dgm:shape xmlns:r="http://schemas.openxmlformats.org/officeDocument/2006/relationships" rot="180" type="triangle" r:blip="">
            <dgm:adjLst/>
          </dgm:shape>
          <dgm:presOf axis="ch desOrSelf"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triangle4" styleLbl="node1">
          <dgm:varLst>
            <dgm:bulletEnabled val="1"/>
          </dgm:varLst>
          <dgm:alg type="tx">
            <dgm:param type="txAnchorVertCh" val="mid"/>
          </dgm:alg>
          <dgm:shape xmlns:r="http://schemas.openxmlformats.org/officeDocument/2006/relationships" type="triangle" r:blip="">
            <dgm:adjLst/>
          </dgm:shape>
          <dgm:choose name="Name14">
            <dgm:if name="Name15" func="var" arg="dir" op="equ" val="norm">
              <dgm:presOf axis="ch desOrSelf" ptType="node node" st="4 1" cnt="1 0"/>
            </dgm:if>
            <dgm:else name="Name16">
              <dgm:presOf axis="ch desOrSelf" ptType="node node" st="2 1" cnt="1 0"/>
            </dgm:else>
          </dgm:choos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7"/>
    </dgm:choose>
    <dgm:choose name="Name18">
      <dgm:if name="Name19" axis="ch" ptType="node" func="cnt" op="gte" val="5">
        <dgm:layoutNode name="triangle5" styleLbl="node1">
          <dgm:varLst>
            <dgm:bulletEnabled val="1"/>
          </dgm:varLst>
          <dgm:alg type="tx">
            <dgm:param type="txAnchorVertCh" val="mid"/>
          </dgm:alg>
          <dgm:shape xmlns:r="http://schemas.openxmlformats.org/officeDocument/2006/relationships" type="triangle" r:blip="">
            <dgm:adjLst/>
          </dgm:shape>
          <dgm:choose name="Name20">
            <dgm:if name="Name21" func="var" arg="dir" op="equ" val="norm">
              <dgm:presOf axis="ch desOrSelf" ptType="node node" st="5 1" cnt="1 0"/>
            </dgm:if>
            <dgm:else name="Name22">
              <dgm:presOf axis="ch desOrSelf" ptType="node node" st="9 1" cnt="1 0"/>
            </dgm:else>
          </dgm:choos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triangle6" styleLbl="node1">
          <dgm:varLst>
            <dgm:bulletEnabled val="1"/>
          </dgm:varLst>
          <dgm:alg type="tx">
            <dgm:param type="txAnchorVertCh" val="mid"/>
          </dgm:alg>
          <dgm:shape xmlns:r="http://schemas.openxmlformats.org/officeDocument/2006/relationships" rot="180" type="triangle" r:blip="">
            <dgm:adjLst/>
          </dgm:shape>
          <dgm:choose name="Name23">
            <dgm:if name="Name24" func="var" arg="dir" op="equ" val="norm">
              <dgm:presOf axis="ch desOrSelf" ptType="node node" st="6 1" cnt="1 0"/>
            </dgm:if>
            <dgm:else name="Name25">
              <dgm:presOf axis="ch desOrSelf" ptType="node node" st="8 1" cnt="1 0"/>
            </dgm:else>
          </dgm:choos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triangle7" styleLbl="node1">
          <dgm:varLst>
            <dgm:bulletEnabled val="1"/>
          </dgm:varLst>
          <dgm:alg type="tx">
            <dgm:param type="txAnchorVertCh" val="mid"/>
          </dgm:alg>
          <dgm:shape xmlns:r="http://schemas.openxmlformats.org/officeDocument/2006/relationships" type="triangle" r:blip="">
            <dgm:adjLst/>
          </dgm:shape>
          <dgm:presOf axis="ch desOrSelf" ptType="node node" st="7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triangle8" styleLbl="node1">
          <dgm:varLst>
            <dgm:bulletEnabled val="1"/>
          </dgm:varLst>
          <dgm:alg type="tx">
            <dgm:param type="txAnchorVertCh" val="mid"/>
          </dgm:alg>
          <dgm:shape xmlns:r="http://schemas.openxmlformats.org/officeDocument/2006/relationships" rot="180" type="triangle" r:blip="">
            <dgm:adjLst/>
          </dgm:shape>
          <dgm:choose name="Name26">
            <dgm:if name="Name27" func="var" arg="dir" op="equ" val="norm">
              <dgm:presOf axis="ch desOrSelf" ptType="node node" st="8 1" cnt="1 0"/>
            </dgm:if>
            <dgm:else name="Name28">
              <dgm:presOf axis="ch desOrSelf" ptType="node node" st="6 1" cnt="1 0"/>
            </dgm:else>
          </dgm:choos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triangle9" styleLbl="node1">
          <dgm:varLst>
            <dgm:bulletEnabled val="1"/>
          </dgm:varLst>
          <dgm:alg type="tx">
            <dgm:param type="txAnchorVertCh" val="mid"/>
          </dgm:alg>
          <dgm:shape xmlns:r="http://schemas.openxmlformats.org/officeDocument/2006/relationships" type="triangle" r:blip="">
            <dgm:adjLst/>
          </dgm:shape>
          <dgm:choose name="Name29">
            <dgm:if name="Name30" func="var" arg="dir" op="equ" val="norm">
              <dgm:presOf axis="ch desOrSelf" ptType="node node" st="9 1" cnt="1 0"/>
            </dgm:if>
            <dgm:else name="Name31">
              <dgm:presOf axis="ch desOrSelf" ptType="node node" st="5 1" cnt="1 0"/>
            </dgm:else>
          </dgm:choos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2"/>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A6EFE-5FF8-40FE-B09E-777B32A7F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40</Pages>
  <Words>11730</Words>
  <Characters>66866</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lenovo</cp:lastModifiedBy>
  <cp:revision>10</cp:revision>
  <dcterms:created xsi:type="dcterms:W3CDTF">2020-02-22T16:10:00Z</dcterms:created>
  <dcterms:modified xsi:type="dcterms:W3CDTF">2020-06-14T07:49:00Z</dcterms:modified>
</cp:coreProperties>
</file>